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0F" w:rsidRDefault="001F27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270F" w:rsidRDefault="001F270F">
      <w:pPr>
        <w:pStyle w:val="ConsPlusNormal"/>
      </w:pPr>
    </w:p>
    <w:p w:rsidR="001F270F" w:rsidRDefault="001F270F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1F270F" w:rsidRDefault="001F270F">
      <w:pPr>
        <w:pStyle w:val="ConsPlusTitle"/>
        <w:jc w:val="center"/>
      </w:pPr>
    </w:p>
    <w:p w:rsidR="001F270F" w:rsidRDefault="001F270F">
      <w:pPr>
        <w:pStyle w:val="ConsPlusTitle"/>
        <w:jc w:val="center"/>
      </w:pPr>
      <w:r>
        <w:t>ПОСТАНОВЛЕНИЕ</w:t>
      </w:r>
    </w:p>
    <w:p w:rsidR="001F270F" w:rsidRDefault="001F270F">
      <w:pPr>
        <w:pStyle w:val="ConsPlusTitle"/>
        <w:jc w:val="center"/>
      </w:pPr>
      <w:r>
        <w:t>от 29 августа 2014 г. N 314-п</w:t>
      </w:r>
    </w:p>
    <w:p w:rsidR="001F270F" w:rsidRDefault="001F270F">
      <w:pPr>
        <w:pStyle w:val="ConsPlusTitle"/>
        <w:jc w:val="center"/>
      </w:pPr>
    </w:p>
    <w:p w:rsidR="001F270F" w:rsidRDefault="001F270F">
      <w:pPr>
        <w:pStyle w:val="ConsPlusTitle"/>
        <w:jc w:val="center"/>
      </w:pPr>
      <w:r>
        <w:t>О НОРМАТИВАХ ОБЕСПЕЧЕНИЯ МЯГКИМ ИНВЕНТАРЕМ ПОЛУЧАТЕЛЕЙ</w:t>
      </w:r>
    </w:p>
    <w:p w:rsidR="001F270F" w:rsidRDefault="001F270F">
      <w:pPr>
        <w:pStyle w:val="ConsPlusTitle"/>
        <w:jc w:val="center"/>
      </w:pPr>
      <w:r>
        <w:t>СОЦИАЛЬНЫХ УСЛУГ ПРИ ПРЕДОСТАВЛЕНИИ СОЦИАЛЬНЫХ УСЛУГ</w:t>
      </w:r>
    </w:p>
    <w:p w:rsidR="001F270F" w:rsidRDefault="001F270F">
      <w:pPr>
        <w:pStyle w:val="ConsPlusTitle"/>
        <w:jc w:val="center"/>
      </w:pPr>
      <w:r>
        <w:t>ОРГАНИЗАЦИЯМИ СОЦИАЛЬНОГО ОБСЛУЖИВАНИЯ</w:t>
      </w:r>
    </w:p>
    <w:p w:rsidR="001F270F" w:rsidRDefault="001F270F">
      <w:pPr>
        <w:pStyle w:val="ConsPlusTitle"/>
        <w:jc w:val="center"/>
      </w:pPr>
      <w:r>
        <w:t>ХАНТЫ-МАНСИЙСКОГО АВТОНОМНОГО ОКРУГА - ЮГРЫ</w:t>
      </w:r>
    </w:p>
    <w:p w:rsidR="001F270F" w:rsidRDefault="001F270F">
      <w:pPr>
        <w:pStyle w:val="ConsPlusTitle"/>
        <w:jc w:val="center"/>
      </w:pPr>
      <w:r>
        <w:t xml:space="preserve">В </w:t>
      </w:r>
      <w:proofErr w:type="gramStart"/>
      <w:r>
        <w:t>СТАЦИОНАРНОЙ</w:t>
      </w:r>
      <w:proofErr w:type="gramEnd"/>
      <w:r>
        <w:t xml:space="preserve"> И ПОЛУСТАЦИОНАРНОЙ ФОРМАХ</w:t>
      </w:r>
    </w:p>
    <w:p w:rsidR="001F270F" w:rsidRDefault="001F270F">
      <w:pPr>
        <w:pStyle w:val="ConsPlusNormal"/>
        <w:jc w:val="center"/>
      </w:pPr>
      <w:r>
        <w:t>Список изменяющих документов</w:t>
      </w:r>
    </w:p>
    <w:p w:rsidR="001F270F" w:rsidRDefault="001F270F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F270F" w:rsidRDefault="001F270F">
      <w:pPr>
        <w:pStyle w:val="ConsPlusNormal"/>
        <w:jc w:val="center"/>
      </w:pPr>
      <w:r>
        <w:t>от 04.09.2015 N 314-п)</w:t>
      </w:r>
    </w:p>
    <w:p w:rsidR="001F270F" w:rsidRDefault="001F270F">
      <w:pPr>
        <w:pStyle w:val="ConsPlusNormal"/>
        <w:jc w:val="center"/>
      </w:pPr>
    </w:p>
    <w:p w:rsidR="001F270F" w:rsidRDefault="001F270F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1F270F" w:rsidRDefault="001F270F">
      <w:pPr>
        <w:pStyle w:val="ConsPlusNormal"/>
        <w:ind w:firstLine="540"/>
        <w:jc w:val="both"/>
      </w:pPr>
      <w:r>
        <w:t>1. Утвердить:</w:t>
      </w:r>
    </w:p>
    <w:p w:rsidR="001F270F" w:rsidRDefault="009724D5">
      <w:pPr>
        <w:pStyle w:val="ConsPlusNormal"/>
        <w:ind w:firstLine="540"/>
        <w:jc w:val="both"/>
      </w:pPr>
      <w:hyperlink w:anchor="P40" w:history="1">
        <w:r w:rsidR="001F270F">
          <w:rPr>
            <w:color w:val="0000FF"/>
          </w:rPr>
          <w:t>нормативы</w:t>
        </w:r>
      </w:hyperlink>
      <w:r w:rsidR="001F270F">
        <w:t xml:space="preserve"> обеспечения мягким инвентарем получателей социальных услуг старше 18 лет при предоставлении социальных услуг организациями социального обслуживания Ханты-Мансийского автономного округа - Югры в </w:t>
      </w:r>
      <w:proofErr w:type="gramStart"/>
      <w:r w:rsidR="001F270F">
        <w:t>стационарной</w:t>
      </w:r>
      <w:proofErr w:type="gramEnd"/>
      <w:r w:rsidR="001F270F">
        <w:t xml:space="preserve"> и полустационарной формах (приложение 1);</w:t>
      </w:r>
    </w:p>
    <w:p w:rsidR="001F270F" w:rsidRDefault="009724D5">
      <w:pPr>
        <w:pStyle w:val="ConsPlusNormal"/>
        <w:ind w:firstLine="540"/>
        <w:jc w:val="both"/>
      </w:pPr>
      <w:hyperlink w:anchor="P343" w:history="1">
        <w:r w:rsidR="001F270F">
          <w:rPr>
            <w:color w:val="0000FF"/>
          </w:rPr>
          <w:t>нормативы</w:t>
        </w:r>
      </w:hyperlink>
      <w:r w:rsidR="001F270F">
        <w:t xml:space="preserve"> обеспечения мягким инвентарем несовершеннолетних получателей социальных услуг при предоставлении социальных услуг организациями социального обслуживания Ханты-Мансийского автономного округа - Югры в стационарной форме (приложение 2).</w:t>
      </w:r>
    </w:p>
    <w:p w:rsidR="001F270F" w:rsidRDefault="001F270F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04.09.2015 N 314-п)</w:t>
      </w:r>
    </w:p>
    <w:p w:rsidR="001F270F" w:rsidRDefault="001F270F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1F270F" w:rsidRDefault="001F270F">
      <w:pPr>
        <w:pStyle w:val="ConsPlusNormal"/>
        <w:jc w:val="both"/>
      </w:pPr>
    </w:p>
    <w:p w:rsidR="001F270F" w:rsidRDefault="001F270F">
      <w:pPr>
        <w:pStyle w:val="ConsPlusNormal"/>
        <w:jc w:val="right"/>
      </w:pPr>
      <w:r>
        <w:t>Губернатор</w:t>
      </w:r>
    </w:p>
    <w:p w:rsidR="001F270F" w:rsidRDefault="001F270F">
      <w:pPr>
        <w:pStyle w:val="ConsPlusNormal"/>
        <w:jc w:val="right"/>
      </w:pPr>
      <w:r>
        <w:t>Ханты-Мансийского</w:t>
      </w:r>
    </w:p>
    <w:p w:rsidR="001F270F" w:rsidRDefault="001F270F">
      <w:pPr>
        <w:pStyle w:val="ConsPlusNormal"/>
        <w:jc w:val="right"/>
      </w:pPr>
      <w:r>
        <w:t>автономного округа - Югры</w:t>
      </w:r>
    </w:p>
    <w:p w:rsidR="001F270F" w:rsidRDefault="001F270F">
      <w:pPr>
        <w:pStyle w:val="ConsPlusNormal"/>
        <w:jc w:val="right"/>
      </w:pPr>
      <w:r>
        <w:t>Н.В.КОМАРОВА</w:t>
      </w:r>
    </w:p>
    <w:p w:rsidR="001F270F" w:rsidRDefault="001F270F">
      <w:pPr>
        <w:sectPr w:rsidR="001F270F" w:rsidSect="00422DF5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F270F" w:rsidRDefault="001F270F">
      <w:pPr>
        <w:pStyle w:val="ConsPlusNormal"/>
        <w:jc w:val="right"/>
      </w:pPr>
      <w:r>
        <w:lastRenderedPageBreak/>
        <w:t>Приложение 1</w:t>
      </w:r>
    </w:p>
    <w:p w:rsidR="001F270F" w:rsidRDefault="001F270F">
      <w:pPr>
        <w:pStyle w:val="ConsPlusNormal"/>
        <w:jc w:val="right"/>
      </w:pPr>
      <w:r>
        <w:t>к постановлению Правительства</w:t>
      </w:r>
    </w:p>
    <w:p w:rsidR="001F270F" w:rsidRDefault="001F270F">
      <w:pPr>
        <w:pStyle w:val="ConsPlusNormal"/>
        <w:jc w:val="right"/>
      </w:pPr>
      <w:r>
        <w:t>Ханты-Мансийского</w:t>
      </w:r>
    </w:p>
    <w:p w:rsidR="001F270F" w:rsidRDefault="001F270F">
      <w:pPr>
        <w:pStyle w:val="ConsPlusNormal"/>
        <w:jc w:val="right"/>
      </w:pPr>
      <w:r>
        <w:t>автономного округа - Югры</w:t>
      </w:r>
    </w:p>
    <w:p w:rsidR="001F270F" w:rsidRDefault="001F270F">
      <w:pPr>
        <w:pStyle w:val="ConsPlusNormal"/>
        <w:jc w:val="right"/>
      </w:pPr>
      <w:r>
        <w:t>от 29 августа 2014 года N 314-п</w:t>
      </w:r>
    </w:p>
    <w:p w:rsidR="001F270F" w:rsidRDefault="001F270F">
      <w:pPr>
        <w:pStyle w:val="ConsPlusNormal"/>
        <w:jc w:val="center"/>
      </w:pPr>
      <w:r>
        <w:t>Список изменяющих документов</w:t>
      </w:r>
    </w:p>
    <w:p w:rsidR="001F270F" w:rsidRDefault="001F270F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F270F" w:rsidRDefault="001F270F">
      <w:pPr>
        <w:pStyle w:val="ConsPlusNormal"/>
        <w:jc w:val="center"/>
      </w:pPr>
      <w:r>
        <w:t>от 04.09.2015 N 314-п)</w:t>
      </w:r>
    </w:p>
    <w:p w:rsidR="001F270F" w:rsidRDefault="001F270F">
      <w:pPr>
        <w:pStyle w:val="ConsPlusNormal"/>
        <w:jc w:val="center"/>
      </w:pPr>
    </w:p>
    <w:p w:rsidR="001F270F" w:rsidRDefault="001F270F">
      <w:pPr>
        <w:pStyle w:val="ConsPlusNormal"/>
        <w:jc w:val="center"/>
      </w:pPr>
      <w:bookmarkStart w:id="0" w:name="P40"/>
      <w:bookmarkEnd w:id="0"/>
      <w:r>
        <w:t>Нормативы</w:t>
      </w:r>
    </w:p>
    <w:p w:rsidR="001F270F" w:rsidRDefault="001F270F">
      <w:pPr>
        <w:pStyle w:val="ConsPlusNormal"/>
        <w:jc w:val="center"/>
      </w:pPr>
      <w:r>
        <w:t>обеспечения мягким инвентарем получателей социальных услуг</w:t>
      </w:r>
    </w:p>
    <w:p w:rsidR="001F270F" w:rsidRDefault="001F270F">
      <w:pPr>
        <w:pStyle w:val="ConsPlusNormal"/>
        <w:jc w:val="center"/>
      </w:pPr>
      <w:r>
        <w:t>старше 18 лет при предоставлении социальных услуг</w:t>
      </w:r>
    </w:p>
    <w:p w:rsidR="001F270F" w:rsidRDefault="001F270F">
      <w:pPr>
        <w:pStyle w:val="ConsPlusNormal"/>
        <w:jc w:val="center"/>
      </w:pPr>
      <w:r>
        <w:t>организациями социального обслуживания Ханты-Мансийского</w:t>
      </w:r>
    </w:p>
    <w:p w:rsidR="001F270F" w:rsidRDefault="001F270F">
      <w:pPr>
        <w:pStyle w:val="ConsPlusNormal"/>
        <w:jc w:val="center"/>
      </w:pPr>
      <w:r>
        <w:t>автономного округа - Югры в стационарной форме</w:t>
      </w:r>
    </w:p>
    <w:p w:rsidR="001F270F" w:rsidRDefault="001F2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6"/>
        <w:gridCol w:w="680"/>
        <w:gridCol w:w="794"/>
        <w:gridCol w:w="794"/>
        <w:gridCol w:w="794"/>
        <w:gridCol w:w="794"/>
      </w:tblGrid>
      <w:tr w:rsidR="001F270F">
        <w:tc>
          <w:tcPr>
            <w:tcW w:w="5726" w:type="dxa"/>
            <w:vMerge w:val="restart"/>
          </w:tcPr>
          <w:p w:rsidR="001F270F" w:rsidRDefault="001F270F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680" w:type="dxa"/>
            <w:vMerge w:val="restart"/>
          </w:tcPr>
          <w:p w:rsidR="001F270F" w:rsidRDefault="001F270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88" w:type="dxa"/>
            <w:gridSpan w:val="2"/>
          </w:tcPr>
          <w:p w:rsidR="001F270F" w:rsidRDefault="001F270F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88" w:type="dxa"/>
            <w:gridSpan w:val="2"/>
          </w:tcPr>
          <w:p w:rsidR="001F270F" w:rsidRDefault="001F270F">
            <w:pPr>
              <w:pStyle w:val="ConsPlusNormal"/>
              <w:jc w:val="center"/>
            </w:pPr>
            <w:r>
              <w:t>Женщины</w:t>
            </w:r>
          </w:p>
        </w:tc>
      </w:tr>
      <w:tr w:rsidR="001F270F">
        <w:tc>
          <w:tcPr>
            <w:tcW w:w="5726" w:type="dxa"/>
            <w:vMerge/>
          </w:tcPr>
          <w:p w:rsidR="001F270F" w:rsidRDefault="001F270F"/>
        </w:tc>
        <w:tc>
          <w:tcPr>
            <w:tcW w:w="680" w:type="dxa"/>
            <w:vMerge/>
          </w:tcPr>
          <w:p w:rsidR="001F270F" w:rsidRDefault="001F270F"/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1F270F">
        <w:tc>
          <w:tcPr>
            <w:tcW w:w="9582" w:type="dxa"/>
            <w:gridSpan w:val="6"/>
          </w:tcPr>
          <w:p w:rsidR="001F270F" w:rsidRDefault="001F270F">
            <w:pPr>
              <w:pStyle w:val="ConsPlusNormal"/>
            </w:pPr>
            <w:r>
              <w:t>Одежда и нательное белье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Пальто зимнее (пуховик)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6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Пальто демисезонное (куртка)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6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Сорочка (верхняя рубашка) хлопчатобумажная или смесовой ткани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lastRenderedPageBreak/>
              <w:t>Платье полушерстяное (халат байковый)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Джемпер (свитер, кофта) полушерстяной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Колготки, носки хлопчатобумажные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Трусы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Бюстгальтер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Майка (футболка)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  <w:tc>
          <w:tcPr>
            <w:tcW w:w="794" w:type="dxa"/>
          </w:tcPr>
          <w:p w:rsidR="001F270F" w:rsidRDefault="001F270F">
            <w:pPr>
              <w:pStyle w:val="ConsPlusNormal"/>
            </w:pP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Головной убор зимний (платок головной полушерстяной)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Головной убор летний (платок головной хлопчатобумажный)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9582" w:type="dxa"/>
            <w:gridSpan w:val="6"/>
          </w:tcPr>
          <w:p w:rsidR="001F270F" w:rsidRDefault="001F270F">
            <w:pPr>
              <w:pStyle w:val="ConsPlusNormal"/>
            </w:pPr>
            <w:r>
              <w:t>Обувь (кроме граждан, находящихся на постоянном постельном режиме)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Обувь летняя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Обувь комнатная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9582" w:type="dxa"/>
            <w:gridSpan w:val="6"/>
          </w:tcPr>
          <w:p w:rsidR="001F270F" w:rsidRDefault="001F270F">
            <w:pPr>
              <w:pStyle w:val="ConsPlusNormal"/>
            </w:pPr>
            <w:r>
              <w:lastRenderedPageBreak/>
              <w:t>Постельные принадлежности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Простыня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Пододеяльник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Пеленки фланелевые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Полотенце хлопчатобумажное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Полотенце для ног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Одеяло байковое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Матрац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Покрывало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Подушка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</w:tr>
      <w:tr w:rsidR="001F270F">
        <w:tc>
          <w:tcPr>
            <w:tcW w:w="5726" w:type="dxa"/>
          </w:tcPr>
          <w:p w:rsidR="001F270F" w:rsidRDefault="001F270F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</w:tr>
    </w:tbl>
    <w:p w:rsidR="001F270F" w:rsidRDefault="001F270F">
      <w:pPr>
        <w:pStyle w:val="ConsPlusNormal"/>
        <w:jc w:val="both"/>
      </w:pPr>
    </w:p>
    <w:p w:rsidR="001F270F" w:rsidRDefault="001F270F">
      <w:pPr>
        <w:pStyle w:val="ConsPlusNormal"/>
        <w:jc w:val="center"/>
      </w:pPr>
    </w:p>
    <w:p w:rsidR="001F270F" w:rsidRDefault="001F270F">
      <w:pPr>
        <w:pStyle w:val="ConsPlusNormal"/>
        <w:jc w:val="center"/>
      </w:pPr>
    </w:p>
    <w:p w:rsidR="001F270F" w:rsidRDefault="001F270F">
      <w:pPr>
        <w:pStyle w:val="ConsPlusNormal"/>
        <w:jc w:val="center"/>
      </w:pPr>
      <w:r>
        <w:lastRenderedPageBreak/>
        <w:t>Нормативы</w:t>
      </w:r>
    </w:p>
    <w:p w:rsidR="001F270F" w:rsidRDefault="001F270F">
      <w:pPr>
        <w:pStyle w:val="ConsPlusNormal"/>
        <w:jc w:val="center"/>
      </w:pPr>
      <w:r>
        <w:t>обеспечения мягким инвентарем получателей социальных услуг</w:t>
      </w:r>
    </w:p>
    <w:p w:rsidR="001F270F" w:rsidRDefault="001F270F">
      <w:pPr>
        <w:pStyle w:val="ConsPlusNormal"/>
        <w:jc w:val="center"/>
      </w:pPr>
      <w:r>
        <w:t>старше 18 лет при предоставлении социальных услуг</w:t>
      </w:r>
    </w:p>
    <w:p w:rsidR="001F270F" w:rsidRDefault="001F270F">
      <w:pPr>
        <w:pStyle w:val="ConsPlusNormal"/>
        <w:jc w:val="center"/>
      </w:pPr>
      <w:r>
        <w:t>организациями социального обслуживания Ханты-Мансийского</w:t>
      </w:r>
    </w:p>
    <w:p w:rsidR="001F270F" w:rsidRDefault="001F270F">
      <w:pPr>
        <w:pStyle w:val="ConsPlusNormal"/>
        <w:jc w:val="center"/>
      </w:pPr>
      <w:r>
        <w:t>автономного округа - Югры в полустационарной форме</w:t>
      </w:r>
    </w:p>
    <w:p w:rsidR="001F270F" w:rsidRDefault="001F2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680"/>
        <w:gridCol w:w="1701"/>
        <w:gridCol w:w="1701"/>
      </w:tblGrid>
      <w:tr w:rsidR="001F270F">
        <w:tc>
          <w:tcPr>
            <w:tcW w:w="5499" w:type="dxa"/>
            <w:vMerge w:val="restart"/>
          </w:tcPr>
          <w:p w:rsidR="001F270F" w:rsidRDefault="001F270F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680" w:type="dxa"/>
            <w:vMerge w:val="restart"/>
          </w:tcPr>
          <w:p w:rsidR="001F270F" w:rsidRDefault="001F270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402" w:type="dxa"/>
            <w:gridSpan w:val="2"/>
          </w:tcPr>
          <w:p w:rsidR="001F270F" w:rsidRDefault="001F270F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1F270F">
        <w:tc>
          <w:tcPr>
            <w:tcW w:w="5499" w:type="dxa"/>
            <w:vMerge/>
          </w:tcPr>
          <w:p w:rsidR="001F270F" w:rsidRDefault="001F270F"/>
        </w:tc>
        <w:tc>
          <w:tcPr>
            <w:tcW w:w="680" w:type="dxa"/>
            <w:vMerge/>
          </w:tcPr>
          <w:p w:rsidR="001F270F" w:rsidRDefault="001F270F"/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1F270F">
        <w:tc>
          <w:tcPr>
            <w:tcW w:w="9581" w:type="dxa"/>
            <w:gridSpan w:val="4"/>
          </w:tcPr>
          <w:p w:rsidR="001F270F" w:rsidRDefault="001F270F">
            <w:pPr>
              <w:pStyle w:val="ConsPlusNormal"/>
            </w:pPr>
            <w:r>
              <w:t>Постельные принадлежности (выдача во временное пользование на период временного пребывания при круглосуточном проживании получателей социальных услуг)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Простыня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Пододеяльник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Наволочка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Одеяло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Матрац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Подушка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Покрывало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Полотенце хлопчатобумажное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Полотенце для ног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9581" w:type="dxa"/>
            <w:gridSpan w:val="4"/>
          </w:tcPr>
          <w:p w:rsidR="001F270F" w:rsidRDefault="001F270F">
            <w:pPr>
              <w:pStyle w:val="ConsPlusNormal"/>
            </w:pPr>
            <w:r>
              <w:lastRenderedPageBreak/>
              <w:t>Одежда, обувь для граждан, временно пребывающих в центрах (отделениях) социальной адаптации для лиц без определенного места жительства, кризисных центрах (отделениях) помощи женщинам, домах (отделениях) ночного пребывания (выдача во временное пользование на период временного пребывания получателей социальных услуг)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Халат (для женщин)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Пижама (для мужчин)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Тапочки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0,5</w:t>
            </w:r>
          </w:p>
        </w:tc>
      </w:tr>
      <w:tr w:rsidR="001F270F">
        <w:tc>
          <w:tcPr>
            <w:tcW w:w="9581" w:type="dxa"/>
            <w:gridSpan w:val="4"/>
          </w:tcPr>
          <w:p w:rsidR="001F270F" w:rsidRDefault="001F270F">
            <w:pPr>
              <w:pStyle w:val="ConsPlusNormal"/>
            </w:pPr>
            <w:r>
              <w:t>Нательное белье для граждан, временно пребывающих в центрах (отделениях) социальной адаптации для лиц без определенного места жительства</w:t>
            </w:r>
          </w:p>
        </w:tc>
      </w:tr>
      <w:tr w:rsidR="001F270F">
        <w:tc>
          <w:tcPr>
            <w:tcW w:w="5499" w:type="dxa"/>
          </w:tcPr>
          <w:p w:rsidR="001F270F" w:rsidRDefault="001F270F">
            <w:pPr>
              <w:pStyle w:val="ConsPlusNormal"/>
            </w:pPr>
            <w:r>
              <w:t>Трусы</w:t>
            </w:r>
          </w:p>
        </w:tc>
        <w:tc>
          <w:tcPr>
            <w:tcW w:w="680" w:type="dxa"/>
          </w:tcPr>
          <w:p w:rsidR="001F270F" w:rsidRDefault="001F27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</w:tbl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  <w:bookmarkStart w:id="1" w:name="_GoBack"/>
      <w:bookmarkEnd w:id="1"/>
    </w:p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  <w:jc w:val="right"/>
      </w:pPr>
      <w:r>
        <w:lastRenderedPageBreak/>
        <w:t>Приложение 2</w:t>
      </w:r>
    </w:p>
    <w:p w:rsidR="001F270F" w:rsidRDefault="001F270F">
      <w:pPr>
        <w:pStyle w:val="ConsPlusNormal"/>
        <w:jc w:val="right"/>
      </w:pPr>
      <w:r>
        <w:t>к постановлению Правительства</w:t>
      </w:r>
    </w:p>
    <w:p w:rsidR="001F270F" w:rsidRDefault="001F270F">
      <w:pPr>
        <w:pStyle w:val="ConsPlusNormal"/>
        <w:jc w:val="right"/>
      </w:pPr>
      <w:r>
        <w:t>Ханты-Мансийского</w:t>
      </w:r>
    </w:p>
    <w:p w:rsidR="001F270F" w:rsidRDefault="001F270F">
      <w:pPr>
        <w:pStyle w:val="ConsPlusNormal"/>
        <w:jc w:val="right"/>
      </w:pPr>
      <w:r>
        <w:t>автономного округа - Югры</w:t>
      </w:r>
    </w:p>
    <w:p w:rsidR="001F270F" w:rsidRDefault="001F270F">
      <w:pPr>
        <w:pStyle w:val="ConsPlusNormal"/>
        <w:jc w:val="right"/>
      </w:pPr>
      <w:r>
        <w:t>от 29 августа 2014 года N 314-п</w:t>
      </w:r>
    </w:p>
    <w:p w:rsidR="001F270F" w:rsidRDefault="001F270F">
      <w:pPr>
        <w:pStyle w:val="ConsPlusNormal"/>
        <w:jc w:val="both"/>
      </w:pPr>
    </w:p>
    <w:p w:rsidR="001F270F" w:rsidRDefault="001F270F">
      <w:pPr>
        <w:pStyle w:val="ConsPlusTitle"/>
        <w:jc w:val="center"/>
      </w:pPr>
      <w:bookmarkStart w:id="2" w:name="P343"/>
      <w:bookmarkEnd w:id="2"/>
      <w:r>
        <w:t>НОРМАТИВЫ</w:t>
      </w:r>
    </w:p>
    <w:p w:rsidR="001F270F" w:rsidRDefault="001F270F">
      <w:pPr>
        <w:pStyle w:val="ConsPlusTitle"/>
        <w:jc w:val="center"/>
      </w:pPr>
      <w:r>
        <w:t>ОБЕСПЕЧЕНИЯ МЯГКИМ ИНВЕНТАРЕМ НЕСОВЕРШЕННОЛЕТНИХ ПОЛУЧАТЕЛЕЙ</w:t>
      </w:r>
    </w:p>
    <w:p w:rsidR="001F270F" w:rsidRDefault="001F270F">
      <w:pPr>
        <w:pStyle w:val="ConsPlusTitle"/>
        <w:jc w:val="center"/>
      </w:pPr>
      <w:r>
        <w:t>СОЦИАЛЬНЫХ УСЛУГ ПРИ ПРЕДОСТАВЛЕНИИ СОЦИАЛЬНЫХ УСЛУГ</w:t>
      </w:r>
    </w:p>
    <w:p w:rsidR="001F270F" w:rsidRDefault="001F270F">
      <w:pPr>
        <w:pStyle w:val="ConsPlusTitle"/>
        <w:jc w:val="center"/>
      </w:pPr>
      <w:r>
        <w:t>ОРГАНИЗАЦИЯМИ СОЦИАЛЬНОГО ОБСЛУЖИВАНИЯ ХАНТЫ-МАНСИЙСКОГО</w:t>
      </w:r>
    </w:p>
    <w:p w:rsidR="001F270F" w:rsidRDefault="001F270F">
      <w:pPr>
        <w:pStyle w:val="ConsPlusTitle"/>
        <w:jc w:val="center"/>
      </w:pPr>
      <w:r>
        <w:t>АВТОНОМНОГО ОКРУГА - ЮГРЫ В СТАЦИОНАРНОЙ ФОРМЕ</w:t>
      </w:r>
    </w:p>
    <w:p w:rsidR="001F270F" w:rsidRDefault="001F270F">
      <w:pPr>
        <w:pStyle w:val="ConsPlusNormal"/>
        <w:jc w:val="center"/>
      </w:pPr>
      <w:r>
        <w:t>Список изменяющих документов</w:t>
      </w:r>
    </w:p>
    <w:p w:rsidR="001F270F" w:rsidRDefault="001F270F">
      <w:pPr>
        <w:pStyle w:val="ConsPlusNormal"/>
        <w:jc w:val="center"/>
      </w:pPr>
      <w:proofErr w:type="gramStart"/>
      <w:r>
        <w:t xml:space="preserve">(введены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  <w:proofErr w:type="gramEnd"/>
    </w:p>
    <w:p w:rsidR="001F270F" w:rsidRDefault="001F270F">
      <w:pPr>
        <w:pStyle w:val="ConsPlusNormal"/>
        <w:jc w:val="center"/>
      </w:pPr>
      <w:r>
        <w:t>от 04.09.2015 N 314-п)</w:t>
      </w:r>
    </w:p>
    <w:p w:rsidR="001F270F" w:rsidRDefault="001F2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1134"/>
        <w:gridCol w:w="964"/>
        <w:gridCol w:w="907"/>
        <w:gridCol w:w="907"/>
        <w:gridCol w:w="907"/>
      </w:tblGrid>
      <w:tr w:rsidR="001F270F">
        <w:tc>
          <w:tcPr>
            <w:tcW w:w="4762" w:type="dxa"/>
            <w:vMerge w:val="restart"/>
          </w:tcPr>
          <w:p w:rsidR="001F270F" w:rsidRDefault="001F270F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1134" w:type="dxa"/>
            <w:vMerge w:val="restart"/>
          </w:tcPr>
          <w:p w:rsidR="001F270F" w:rsidRDefault="001F270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gridSpan w:val="2"/>
          </w:tcPr>
          <w:p w:rsidR="001F270F" w:rsidRDefault="001F270F">
            <w:pPr>
              <w:pStyle w:val="ConsPlusNormal"/>
              <w:jc w:val="center"/>
            </w:pPr>
            <w:r>
              <w:t>На одного воспитанника школьного возраста</w:t>
            </w:r>
          </w:p>
        </w:tc>
        <w:tc>
          <w:tcPr>
            <w:tcW w:w="1814" w:type="dxa"/>
            <w:gridSpan w:val="2"/>
          </w:tcPr>
          <w:p w:rsidR="001F270F" w:rsidRDefault="001F270F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1F270F">
        <w:tc>
          <w:tcPr>
            <w:tcW w:w="4762" w:type="dxa"/>
            <w:vMerge/>
          </w:tcPr>
          <w:p w:rsidR="001F270F" w:rsidRDefault="001F270F"/>
        </w:tc>
        <w:tc>
          <w:tcPr>
            <w:tcW w:w="1134" w:type="dxa"/>
            <w:vMerge/>
          </w:tcPr>
          <w:p w:rsidR="001F270F" w:rsidRDefault="001F270F"/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Одежда верхняя зимняя (куртка или пальто)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Одежда верхняя демисезонная (куртка или пальто)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Костюм теплый (для мальчика)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Костюм теплый (для девочки)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lastRenderedPageBreak/>
              <w:t>Рубашка школьная белая хлопчатобумажная для мальчика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 xml:space="preserve">Форма и обувь </w:t>
            </w:r>
            <w:proofErr w:type="gramStart"/>
            <w:r>
              <w:t>спортивные</w:t>
            </w:r>
            <w:proofErr w:type="gramEnd"/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Костюм летний (для мальчика)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Платье (юбка, блузка)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Джинсы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Брюки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Свитер (джемпер) шерстяной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Нижнее белье для девочки (бюстгальтер, трусы)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Нижнее белье для мальчиков (футболка, майка, трусы)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Платок носовой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lastRenderedPageBreak/>
              <w:t>Ремень брючный для мальчика (подтяжки)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Шарф теплый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Трико для девочки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Шорты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Носки, гольфы (хлопчатобумажные)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Обувь летняя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Тапочки домашние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Обувь зимняя утепленная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Сапоги резиновые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Шапка спортивная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Колготки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Передник, нагрудник для дошкольников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Песочник, купальник, плавки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Предметы личной гигиены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Портфель, сумка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-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</w:p>
        </w:tc>
        <w:tc>
          <w:tcPr>
            <w:tcW w:w="4819" w:type="dxa"/>
            <w:gridSpan w:val="5"/>
          </w:tcPr>
          <w:p w:rsidR="001F270F" w:rsidRDefault="001F270F">
            <w:pPr>
              <w:pStyle w:val="ConsPlusNormal"/>
              <w:jc w:val="center"/>
            </w:pPr>
            <w:r>
              <w:t>Мягкий инвентарь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Простыня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Пододеяльник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Полотенце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Одеяло байковое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Матрац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Покрывало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Подушка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4</w:t>
            </w:r>
          </w:p>
        </w:tc>
      </w:tr>
      <w:tr w:rsidR="001F270F">
        <w:tc>
          <w:tcPr>
            <w:tcW w:w="4762" w:type="dxa"/>
          </w:tcPr>
          <w:p w:rsidR="001F270F" w:rsidRDefault="001F270F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134" w:type="dxa"/>
          </w:tcPr>
          <w:p w:rsidR="001F270F" w:rsidRDefault="001F270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F270F" w:rsidRDefault="001F270F">
            <w:pPr>
              <w:pStyle w:val="ConsPlusNormal"/>
              <w:jc w:val="center"/>
            </w:pPr>
            <w:r>
              <w:t>5</w:t>
            </w:r>
          </w:p>
        </w:tc>
      </w:tr>
    </w:tbl>
    <w:p w:rsidR="001F270F" w:rsidRDefault="001F270F">
      <w:pPr>
        <w:pStyle w:val="ConsPlusNormal"/>
      </w:pPr>
    </w:p>
    <w:p w:rsidR="001F270F" w:rsidRDefault="001F270F">
      <w:pPr>
        <w:pStyle w:val="ConsPlusNormal"/>
      </w:pPr>
    </w:p>
    <w:p w:rsidR="001F270F" w:rsidRDefault="001F2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A53" w:rsidRDefault="00D76A53"/>
    <w:sectPr w:rsidR="00D76A53" w:rsidSect="000E0B0F">
      <w:pgSz w:w="16838" w:h="11905"/>
      <w:pgMar w:top="1558" w:right="1134" w:bottom="1275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F270F"/>
    <w:rsid w:val="00173208"/>
    <w:rsid w:val="001F270F"/>
    <w:rsid w:val="005C2A52"/>
    <w:rsid w:val="009724D5"/>
    <w:rsid w:val="00D7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C8DB7A7625B1BA24871F1D4517269C9B86E5FBCE3A645C4B367515558D2C9EFD5B10AA786A3F09F127951R6Y7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6C8DB7A7625B1BA24871F1D4517269C9B86E5FBCE2AA43C1B167515558D2C9EFD5B10AA786A3F09F127852R6Y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C8DB7A7625B1BA2486FFCC23D2566CEB53652B9E6A5179DE361060A08D49CAF95B75FE4C2AEF9R9Y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6C8DB7A7625B1BA24871F1D4517269C9B86E5FBCE3A645C4B367515558D2C9EFD5B10AA786A3F09F127950R6Y0L" TargetMode="External"/><Relationship Id="rId10" Type="http://schemas.openxmlformats.org/officeDocument/2006/relationships/hyperlink" Target="consultantplus://offline/ref=876C8DB7A7625B1BA24871F1D4517269C9B86E5FBCE3A645C4B367515558D2C9EFD5B10AA786A3F09F127B58R6Y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6C8DB7A7625B1BA24871F1D4517269C9B86E5FBCE3A645C4B367515558D2C9EFD5B10AA786A3F09F127951R6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АрхиповаЭ.П.</dc:creator>
  <cp:lastModifiedBy>Сыслова</cp:lastModifiedBy>
  <cp:revision>2</cp:revision>
  <dcterms:created xsi:type="dcterms:W3CDTF">2017-02-09T05:02:00Z</dcterms:created>
  <dcterms:modified xsi:type="dcterms:W3CDTF">2017-02-09T05:02:00Z</dcterms:modified>
</cp:coreProperties>
</file>