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4" w:rsidRDefault="00134294" w:rsidP="001342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Анкета по определению потребностей семей в социальном сопровождении</w:t>
      </w:r>
    </w:p>
    <w:p w:rsidR="00352834" w:rsidRPr="00F365F0" w:rsidRDefault="00352834" w:rsidP="001342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F0">
        <w:rPr>
          <w:rFonts w:ascii="Times New Roman" w:hAnsi="Times New Roman" w:cs="Times New Roman"/>
          <w:b/>
          <w:sz w:val="24"/>
          <w:szCs w:val="24"/>
          <w:u w:val="single"/>
        </w:rPr>
        <w:t>специалистами Службы социального сопровождения</w:t>
      </w:r>
    </w:p>
    <w:p w:rsidR="00352834" w:rsidRPr="00F365F0" w:rsidRDefault="00352834" w:rsidP="00EC78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92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7654"/>
      </w:tblGrid>
      <w:tr w:rsidR="00352834" w:rsidRPr="00E61E62" w:rsidTr="00CC346A">
        <w:trPr>
          <w:trHeight w:val="557"/>
        </w:trPr>
        <w:tc>
          <w:tcPr>
            <w:tcW w:w="2838" w:type="dxa"/>
          </w:tcPr>
          <w:p w:rsidR="00352834" w:rsidRDefault="00B10078" w:rsidP="005A4E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семьи</w:t>
            </w:r>
          </w:p>
          <w:p w:rsidR="00FB0505" w:rsidRPr="00E61E62" w:rsidRDefault="00FB0505" w:rsidP="005A4E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указать</w:t>
            </w: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654" w:type="dxa"/>
          </w:tcPr>
          <w:p w:rsidR="00B7353D" w:rsidRPr="00E61E62" w:rsidRDefault="00134294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</w:tc>
      </w:tr>
      <w:tr w:rsidR="00B10078" w:rsidRPr="00E61E62" w:rsidTr="00CC346A">
        <w:trPr>
          <w:trHeight w:val="557"/>
        </w:trPr>
        <w:tc>
          <w:tcPr>
            <w:tcW w:w="2838" w:type="dxa"/>
          </w:tcPr>
          <w:p w:rsidR="00134294" w:rsidRDefault="00B10078" w:rsidP="00440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Тип семьи</w:t>
            </w:r>
            <w:r w:rsidR="00134294">
              <w:rPr>
                <w:rFonts w:ascii="Times New Roman" w:hAnsi="Times New Roman" w:cs="Times New Roman"/>
              </w:rPr>
              <w:t xml:space="preserve"> </w:t>
            </w:r>
          </w:p>
          <w:p w:rsidR="00B10078" w:rsidRPr="00E61E62" w:rsidRDefault="00134294" w:rsidP="00440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(подчеркнуть)</w:t>
            </w:r>
          </w:p>
        </w:tc>
        <w:tc>
          <w:tcPr>
            <w:tcW w:w="7654" w:type="dxa"/>
          </w:tcPr>
          <w:p w:rsidR="00B10078" w:rsidRPr="00E61E62" w:rsidRDefault="00B10078" w:rsidP="004407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 xml:space="preserve">Кровная </w:t>
            </w:r>
          </w:p>
          <w:p w:rsidR="00B10078" w:rsidRPr="00E61E62" w:rsidRDefault="00B10078" w:rsidP="004407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 xml:space="preserve">Замещающая </w:t>
            </w:r>
          </w:p>
        </w:tc>
      </w:tr>
      <w:tr w:rsidR="00B10078" w:rsidRPr="00E61E62" w:rsidTr="00CC346A">
        <w:trPr>
          <w:trHeight w:val="422"/>
        </w:trPr>
        <w:tc>
          <w:tcPr>
            <w:tcW w:w="2838" w:type="dxa"/>
          </w:tcPr>
          <w:p w:rsidR="00134294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Категория семьи</w:t>
            </w:r>
            <w:r w:rsidR="00134294">
              <w:rPr>
                <w:rFonts w:ascii="Times New Roman" w:hAnsi="Times New Roman" w:cs="Times New Roman"/>
              </w:rPr>
              <w:t xml:space="preserve"> </w:t>
            </w:r>
          </w:p>
          <w:p w:rsidR="00B10078" w:rsidRPr="00E61E62" w:rsidRDefault="00134294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(подчеркнуть)</w:t>
            </w:r>
          </w:p>
        </w:tc>
        <w:tc>
          <w:tcPr>
            <w:tcW w:w="7654" w:type="dxa"/>
          </w:tcPr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 xml:space="preserve">Полная 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Неполная (развод, потеря кормильца, вне брака)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 xml:space="preserve">Многодетная 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Семья с низким доходом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Семья с ребенком-инвалидом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Семья родителей-инвалидов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Опекунская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Семья бывших воспитанников государственных учреждений</w:t>
            </w:r>
          </w:p>
        </w:tc>
      </w:tr>
      <w:tr w:rsidR="00B10078" w:rsidRPr="00E61E62" w:rsidTr="00CC346A">
        <w:trPr>
          <w:trHeight w:val="422"/>
        </w:trPr>
        <w:tc>
          <w:tcPr>
            <w:tcW w:w="2838" w:type="dxa"/>
          </w:tcPr>
          <w:p w:rsidR="00B10078" w:rsidRDefault="00B10078" w:rsidP="000F0E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 xml:space="preserve">Занятость несовершеннолетних во внеурочное время </w:t>
            </w:r>
          </w:p>
          <w:p w:rsidR="00134294" w:rsidRPr="00E61E62" w:rsidRDefault="00134294" w:rsidP="001342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указать</w:t>
            </w: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654" w:type="dxa"/>
          </w:tcPr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 xml:space="preserve">Несовершеннолетние:            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Кружки, клубы, секции, трудоустройство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__________________   ________________________________________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__________________   ________________________________________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__________________   ________________________________________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0078" w:rsidRPr="00E61E62" w:rsidTr="00CC346A">
        <w:trPr>
          <w:trHeight w:val="838"/>
        </w:trPr>
        <w:tc>
          <w:tcPr>
            <w:tcW w:w="2838" w:type="dxa"/>
          </w:tcPr>
          <w:p w:rsidR="00B10078" w:rsidRDefault="00B10078" w:rsidP="00197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Основания признания гр</w:t>
            </w:r>
            <w:r>
              <w:rPr>
                <w:rFonts w:ascii="Times New Roman" w:hAnsi="Times New Roman" w:cs="Times New Roman"/>
              </w:rPr>
              <w:t>аждани</w:t>
            </w:r>
            <w:r w:rsidRPr="00E61E62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E61E62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E61E62">
              <w:rPr>
                <w:rFonts w:ascii="Times New Roman" w:hAnsi="Times New Roman" w:cs="Times New Roman"/>
              </w:rPr>
              <w:t xml:space="preserve"> в социальном обслуживании</w:t>
            </w:r>
          </w:p>
          <w:p w:rsidR="00134294" w:rsidRPr="00E61E62" w:rsidRDefault="00134294" w:rsidP="00197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(подчеркнуть)</w:t>
            </w:r>
          </w:p>
        </w:tc>
        <w:tc>
          <w:tcPr>
            <w:tcW w:w="7654" w:type="dxa"/>
          </w:tcPr>
          <w:p w:rsidR="00B10078" w:rsidRPr="00E61E62" w:rsidRDefault="00B10078" w:rsidP="00D044EB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      </w:r>
          </w:p>
          <w:p w:rsidR="00B10078" w:rsidRPr="00E61E62" w:rsidRDefault="00B10078" w:rsidP="00D044EB">
            <w:pPr>
              <w:pStyle w:val="ConsPlusNormal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1E62">
              <w:rPr>
                <w:rFonts w:ascii="Times New Roman" w:hAnsi="Times New Roman" w:cs="Times New Roman"/>
                <w:sz w:val="22"/>
                <w:szCs w:val="22"/>
              </w:rPr>
              <w:t xml:space="preserve">наличие ребенка или детей (в том числе </w:t>
            </w:r>
            <w:proofErr w:type="gramStart"/>
            <w:r w:rsidRPr="00E61E62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proofErr w:type="gramEnd"/>
            <w:r w:rsidRPr="00E61E62">
              <w:rPr>
                <w:rFonts w:ascii="Times New Roman" w:hAnsi="Times New Roman" w:cs="Times New Roman"/>
                <w:sz w:val="22"/>
                <w:szCs w:val="22"/>
              </w:rPr>
              <w:t xml:space="preserve"> под опекой, попечительством), испытывающих трудности в социальной адаптации;</w:t>
            </w:r>
          </w:p>
          <w:p w:rsidR="00B10078" w:rsidRPr="00E61E62" w:rsidRDefault="00B10078" w:rsidP="00D044EB">
            <w:pPr>
              <w:pStyle w:val="ConsPlusNormal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1E62">
              <w:rPr>
                <w:rFonts w:ascii="Times New Roman" w:hAnsi="Times New Roman" w:cs="Times New Roman"/>
                <w:sz w:val="22"/>
                <w:szCs w:val="22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B10078" w:rsidRPr="00E61E62" w:rsidRDefault="00B10078" w:rsidP="005A4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078" w:rsidRPr="00E61E62" w:rsidTr="00CC346A">
        <w:trPr>
          <w:trHeight w:val="561"/>
        </w:trPr>
        <w:tc>
          <w:tcPr>
            <w:tcW w:w="2838" w:type="dxa"/>
          </w:tcPr>
          <w:p w:rsidR="00B10078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Уровень социального сопровождения</w:t>
            </w:r>
          </w:p>
          <w:p w:rsidR="00134294" w:rsidRPr="00E61E62" w:rsidRDefault="00134294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(подчеркнуть)</w:t>
            </w:r>
          </w:p>
        </w:tc>
        <w:tc>
          <w:tcPr>
            <w:tcW w:w="7654" w:type="dxa"/>
          </w:tcPr>
          <w:p w:rsidR="00B10078" w:rsidRPr="00E61E62" w:rsidRDefault="00B10078" w:rsidP="00D044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Базовый</w:t>
            </w:r>
          </w:p>
          <w:p w:rsidR="00B10078" w:rsidRPr="00E61E62" w:rsidRDefault="00B10078" w:rsidP="00B03D73">
            <w:pPr>
              <w:tabs>
                <w:tab w:val="left" w:pos="19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 xml:space="preserve">Кризисный </w:t>
            </w:r>
            <w:r w:rsidRPr="00E61E62">
              <w:rPr>
                <w:rFonts w:ascii="Times New Roman" w:hAnsi="Times New Roman" w:cs="Times New Roman"/>
              </w:rPr>
              <w:tab/>
            </w:r>
          </w:p>
          <w:p w:rsidR="00B10078" w:rsidRPr="00E61E62" w:rsidRDefault="00B10078" w:rsidP="00B03D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0078" w:rsidRPr="00E61E62" w:rsidTr="00CC346A">
        <w:trPr>
          <w:trHeight w:val="571"/>
        </w:trPr>
        <w:tc>
          <w:tcPr>
            <w:tcW w:w="2838" w:type="dxa"/>
          </w:tcPr>
          <w:p w:rsidR="00B10078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График выходов в семью</w:t>
            </w:r>
          </w:p>
          <w:p w:rsidR="00134294" w:rsidRPr="00E61E62" w:rsidRDefault="00134294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(подчеркнуть)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10078" w:rsidRPr="00E61E62" w:rsidRDefault="00B10078" w:rsidP="00D044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1-2  раза в месяц (Базовый)</w:t>
            </w:r>
          </w:p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1 раз в неделю (Кризисный)</w:t>
            </w:r>
          </w:p>
          <w:p w:rsidR="00B10078" w:rsidRPr="00E61E62" w:rsidRDefault="00B10078" w:rsidP="00D044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656F" w:rsidRPr="00E61E62" w:rsidTr="00CC346A">
        <w:trPr>
          <w:trHeight w:val="571"/>
        </w:trPr>
        <w:tc>
          <w:tcPr>
            <w:tcW w:w="2838" w:type="dxa"/>
          </w:tcPr>
          <w:p w:rsidR="009E656F" w:rsidRPr="00E61E62" w:rsidRDefault="009E656F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социального сопровождения</w:t>
            </w:r>
            <w:bookmarkStart w:id="0" w:name="_GoBack"/>
            <w:bookmarkEnd w:id="0"/>
          </w:p>
        </w:tc>
        <w:tc>
          <w:tcPr>
            <w:tcW w:w="7654" w:type="dxa"/>
          </w:tcPr>
          <w:p w:rsidR="009E656F" w:rsidRPr="00E61E62" w:rsidRDefault="00E741CA" w:rsidP="00D044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</w:tc>
      </w:tr>
      <w:tr w:rsidR="00B10078" w:rsidRPr="00461A97" w:rsidTr="00E61E62">
        <w:trPr>
          <w:trHeight w:val="555"/>
        </w:trPr>
        <w:tc>
          <w:tcPr>
            <w:tcW w:w="10492" w:type="dxa"/>
            <w:gridSpan w:val="2"/>
          </w:tcPr>
          <w:p w:rsidR="00B10078" w:rsidRDefault="00B10078" w:rsidP="0046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A97">
              <w:rPr>
                <w:rFonts w:ascii="Times New Roman" w:hAnsi="Times New Roman" w:cs="Times New Roman"/>
                <w:b/>
              </w:rPr>
              <w:t>Вид социального сопровождения и мероприятия социального сопровождения</w:t>
            </w:r>
          </w:p>
          <w:p w:rsidR="00134294" w:rsidRPr="00461A97" w:rsidRDefault="00134294" w:rsidP="0046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294">
              <w:rPr>
                <w:rFonts w:ascii="Times New Roman" w:hAnsi="Times New Roman" w:cs="Times New Roman"/>
                <w:i/>
                <w:sz w:val="16"/>
                <w:szCs w:val="16"/>
              </w:rPr>
              <w:t>(подчеркнуть)</w:t>
            </w:r>
          </w:p>
        </w:tc>
      </w:tr>
      <w:tr w:rsidR="00B10078" w:rsidRPr="00E61E62" w:rsidTr="0071476A">
        <w:trPr>
          <w:trHeight w:val="415"/>
        </w:trPr>
        <w:tc>
          <w:tcPr>
            <w:tcW w:w="10492" w:type="dxa"/>
            <w:gridSpan w:val="2"/>
          </w:tcPr>
          <w:p w:rsidR="00B10078" w:rsidRPr="00AE5E0C" w:rsidRDefault="00323ECA" w:rsidP="007818B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Содействие в получении м</w:t>
            </w:r>
            <w:r w:rsidR="00B10078" w:rsidRPr="00AE5E0C">
              <w:rPr>
                <w:rFonts w:ascii="Times New Roman" w:hAnsi="Times New Roman"/>
                <w:b/>
              </w:rPr>
              <w:t>едицинской помощи:</w:t>
            </w:r>
          </w:p>
          <w:p w:rsidR="00B10078" w:rsidRPr="00470AA2" w:rsidRDefault="00B10078" w:rsidP="001353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</w:pPr>
            <w:r w:rsidRPr="00135360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 xml:space="preserve">содействие в кодировании, в </w:t>
            </w:r>
            <w:r w:rsidRPr="00470AA2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>лечении законных представителей от алкогольной или наркотической зависимости, содействие в обследовании и лечении несовершеннолетнего у нарколога</w:t>
            </w:r>
          </w:p>
          <w:p w:rsidR="00470AA2" w:rsidRPr="00470AA2" w:rsidRDefault="00470AA2" w:rsidP="001353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</w:pPr>
            <w:r w:rsidRPr="00470AA2">
              <w:rPr>
                <w:rFonts w:ascii="Times New Roman" w:hAnsi="Times New Roman"/>
              </w:rPr>
              <w:t xml:space="preserve">содействие в организации медицинского обслуживания в учреждениях здравоохранения </w:t>
            </w:r>
          </w:p>
          <w:p w:rsidR="00B10078" w:rsidRPr="00470AA2" w:rsidRDefault="00B10078" w:rsidP="001353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</w:pPr>
            <w:r w:rsidRPr="00470AA2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>содействие в диспансеризации родителей и несовершеннолетнего</w:t>
            </w:r>
          </w:p>
          <w:p w:rsidR="00B10078" w:rsidRPr="00470AA2" w:rsidRDefault="00B10078" w:rsidP="001353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</w:pPr>
            <w:r w:rsidRPr="00470AA2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 xml:space="preserve">содействие в оформлении санаторно-курортной карты </w:t>
            </w:r>
          </w:p>
          <w:p w:rsidR="00B10078" w:rsidRPr="00470AA2" w:rsidRDefault="00B10078" w:rsidP="001353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</w:pPr>
            <w:r w:rsidRPr="00470AA2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 xml:space="preserve">содействие в организации прохождения </w:t>
            </w:r>
            <w:proofErr w:type="spellStart"/>
            <w:r w:rsidRPr="00470AA2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>психолого-медико-педагогической</w:t>
            </w:r>
            <w:proofErr w:type="spellEnd"/>
            <w:r w:rsidRPr="00470AA2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 xml:space="preserve"> комиссии</w:t>
            </w:r>
          </w:p>
          <w:p w:rsidR="00B10078" w:rsidRPr="00135360" w:rsidRDefault="00B10078" w:rsidP="001353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</w:pPr>
            <w:r w:rsidRPr="00470AA2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>содействие в оформлении инвалидности</w:t>
            </w:r>
            <w:r w:rsidRPr="00135360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 xml:space="preserve"> по медицинским показаниям</w:t>
            </w:r>
          </w:p>
          <w:p w:rsidR="00B10078" w:rsidRPr="00AE5E0C" w:rsidRDefault="00323ECA" w:rsidP="004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Содействие в получении</w:t>
            </w:r>
            <w:r w:rsidR="00B10078" w:rsidRPr="00AE5E0C">
              <w:rPr>
                <w:rFonts w:ascii="Times New Roman" w:hAnsi="Times New Roman" w:cs="Times New Roman"/>
                <w:b/>
              </w:rPr>
              <w:t xml:space="preserve"> педагогической помощи</w:t>
            </w:r>
            <w:r w:rsidR="00B10078">
              <w:rPr>
                <w:rFonts w:ascii="Times New Roman" w:hAnsi="Times New Roman" w:cs="Times New Roman"/>
                <w:b/>
              </w:rPr>
              <w:t>:</w:t>
            </w:r>
          </w:p>
          <w:p w:rsidR="00B10078" w:rsidRPr="00135360" w:rsidRDefault="00B10078" w:rsidP="00805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360">
              <w:rPr>
                <w:rFonts w:ascii="Times New Roman" w:eastAsia="Calibri" w:hAnsi="Times New Roman" w:cs="Times New Roman"/>
                <w:color w:val="000000"/>
              </w:rPr>
              <w:t xml:space="preserve">содействие в устройстве детей в дошкольное учреждение, школу или другое учебное учреждение </w:t>
            </w:r>
          </w:p>
          <w:p w:rsidR="00B10078" w:rsidRPr="00135360" w:rsidRDefault="00B10078" w:rsidP="00805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135360">
              <w:rPr>
                <w:rFonts w:ascii="Times New Roman" w:eastAsia="Calibri" w:hAnsi="Times New Roman" w:cs="Times New Roman"/>
                <w:color w:val="000000"/>
              </w:rPr>
              <w:t>содействие в</w:t>
            </w: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 xml:space="preserve"> определении детей в группу продленного дня</w:t>
            </w:r>
          </w:p>
          <w:p w:rsidR="00B10078" w:rsidRPr="00135360" w:rsidRDefault="00B10078" w:rsidP="00805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9" w:hanging="283"/>
              <w:jc w:val="both"/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</w:pPr>
            <w:r w:rsidRPr="00135360">
              <w:rPr>
                <w:rFonts w:ascii="Times New Roman" w:eastAsia="Calibri" w:hAnsi="Times New Roman" w:cs="Times New Roman"/>
                <w:color w:val="000000"/>
              </w:rPr>
              <w:t>содействие в</w:t>
            </w: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 xml:space="preserve"> профессиональном обучении родителей, трудоустройстве с гибкими формами занятости граждан, воспитывающих несовершеннолетних детей до 3 лет</w:t>
            </w:r>
          </w:p>
          <w:p w:rsidR="00B10078" w:rsidRPr="00135360" w:rsidRDefault="00B10078" w:rsidP="00805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9" w:hanging="283"/>
              <w:jc w:val="both"/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</w:pPr>
            <w:r w:rsidRPr="00135360">
              <w:rPr>
                <w:rFonts w:ascii="Times New Roman" w:eastAsia="Calibri" w:hAnsi="Times New Roman" w:cs="Times New Roman"/>
                <w:color w:val="000000"/>
              </w:rPr>
              <w:t>содействие в</w:t>
            </w: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 xml:space="preserve"> оформление несовершеннолетнего в различные секции, кружки</w:t>
            </w:r>
          </w:p>
          <w:p w:rsidR="00B10078" w:rsidRPr="00135360" w:rsidRDefault="00B10078" w:rsidP="00805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9" w:hanging="283"/>
              <w:jc w:val="both"/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</w:pP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>содействие в профессиональной ориентации несовершеннолетних, их профессиональном обучении</w:t>
            </w:r>
          </w:p>
          <w:p w:rsidR="00B10078" w:rsidRPr="00135360" w:rsidRDefault="00B10078" w:rsidP="00805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9" w:hanging="283"/>
              <w:jc w:val="both"/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</w:pP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lastRenderedPageBreak/>
              <w:t>содействие в организации летнего отдыха детей</w:t>
            </w:r>
          </w:p>
          <w:p w:rsidR="00B10078" w:rsidRPr="00AE5E0C" w:rsidRDefault="00323ECA" w:rsidP="004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Содействие в получении</w:t>
            </w:r>
            <w:r w:rsidR="00B10078" w:rsidRPr="00AE5E0C">
              <w:rPr>
                <w:rFonts w:ascii="Times New Roman" w:hAnsi="Times New Roman" w:cs="Times New Roman"/>
                <w:b/>
              </w:rPr>
              <w:t xml:space="preserve"> социальной помощи</w:t>
            </w:r>
            <w:r w:rsidR="00B10078">
              <w:rPr>
                <w:rFonts w:ascii="Times New Roman" w:hAnsi="Times New Roman" w:cs="Times New Roman"/>
                <w:b/>
              </w:rPr>
              <w:t>:</w:t>
            </w:r>
          </w:p>
          <w:p w:rsidR="00B10078" w:rsidRPr="00135360" w:rsidRDefault="00B10078" w:rsidP="002E7C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9" w:hanging="283"/>
              <w:jc w:val="both"/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</w:pP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 xml:space="preserve">содействие в получении материальной и </w:t>
            </w:r>
            <w:r w:rsidRPr="00135360">
              <w:rPr>
                <w:rFonts w:ascii="Times New Roman" w:eastAsia="Calibri" w:hAnsi="Times New Roman" w:cs="Times New Roman"/>
                <w:color w:val="000000"/>
              </w:rPr>
              <w:t xml:space="preserve">благотворительной </w:t>
            </w: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 xml:space="preserve">помощи (в натуральной форме); </w:t>
            </w:r>
          </w:p>
          <w:p w:rsidR="00B10078" w:rsidRPr="00135360" w:rsidRDefault="00B10078" w:rsidP="002E7C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9" w:hanging="283"/>
              <w:jc w:val="both"/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</w:pP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 xml:space="preserve">содействие в оформлении социальных выплат и льгот; </w:t>
            </w:r>
          </w:p>
          <w:p w:rsidR="00B10078" w:rsidRPr="00135360" w:rsidRDefault="00B10078" w:rsidP="002E7C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9" w:hanging="283"/>
              <w:jc w:val="both"/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</w:pP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 xml:space="preserve">содействие в получении путевок для отдыха и оздоровления несовершеннолетних; </w:t>
            </w:r>
          </w:p>
          <w:p w:rsidR="00B10078" w:rsidRPr="00135360" w:rsidRDefault="00B10078" w:rsidP="002E7C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135360">
              <w:rPr>
                <w:rFonts w:ascii="Times New Roman" w:eastAsia="PMingLiU" w:hAnsi="Times New Roman" w:cs="Times New Roman"/>
                <w:color w:val="000000"/>
                <w:kern w:val="2"/>
                <w:lang w:eastAsia="ar-SA"/>
              </w:rPr>
              <w:t xml:space="preserve">содействие в получении ребенком бесплатного горячего питания в образовательном учреждении </w:t>
            </w:r>
          </w:p>
          <w:p w:rsidR="00B10078" w:rsidRPr="00135360" w:rsidRDefault="00B10078" w:rsidP="002E7C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135360">
              <w:rPr>
                <w:rFonts w:ascii="Times New Roman" w:eastAsia="Calibri" w:hAnsi="Times New Roman" w:cs="Times New Roman"/>
                <w:color w:val="000000"/>
              </w:rPr>
              <w:t xml:space="preserve">содействие в погашении задолженности за коммунальные услуги, </w:t>
            </w:r>
            <w:r w:rsidRPr="00135360">
              <w:rPr>
                <w:rFonts w:ascii="Times New Roman" w:hAnsi="Times New Roman" w:cs="Times New Roman"/>
              </w:rPr>
              <w:t>заключении соглашений с УК, ЖЭУ</w:t>
            </w:r>
          </w:p>
          <w:p w:rsidR="00B10078" w:rsidRPr="00AE5E0C" w:rsidRDefault="00323ECA" w:rsidP="004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Содействие в получении</w:t>
            </w:r>
            <w:r w:rsidR="00B10078" w:rsidRPr="00AE5E0C">
              <w:rPr>
                <w:rFonts w:ascii="Times New Roman" w:hAnsi="Times New Roman" w:cs="Times New Roman"/>
                <w:b/>
              </w:rPr>
              <w:t xml:space="preserve"> юридической помощи</w:t>
            </w:r>
            <w:r w:rsidR="00B10078">
              <w:rPr>
                <w:rFonts w:ascii="Times New Roman" w:hAnsi="Times New Roman" w:cs="Times New Roman"/>
                <w:b/>
              </w:rPr>
              <w:t>:</w:t>
            </w:r>
          </w:p>
          <w:p w:rsidR="00B10078" w:rsidRPr="00135360" w:rsidRDefault="00B10078" w:rsidP="002E7C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135360">
              <w:rPr>
                <w:rFonts w:ascii="Times New Roman" w:eastAsia="PMingLiU" w:hAnsi="Times New Roman"/>
                <w:color w:val="000000"/>
                <w:kern w:val="2"/>
                <w:lang w:eastAsia="ar-SA"/>
              </w:rPr>
              <w:t>содействие в получении гражданами бесплатной юридической помощи</w:t>
            </w:r>
          </w:p>
          <w:p w:rsidR="00B10078" w:rsidRPr="00235BDC" w:rsidRDefault="00B10078" w:rsidP="0048036C">
            <w:pPr>
              <w:pStyle w:val="a3"/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0078" w:rsidRPr="00E61E62" w:rsidTr="00CC346A">
        <w:trPr>
          <w:trHeight w:val="599"/>
        </w:trPr>
        <w:tc>
          <w:tcPr>
            <w:tcW w:w="2838" w:type="dxa"/>
          </w:tcPr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lastRenderedPageBreak/>
              <w:t xml:space="preserve">Позиция семьи </w:t>
            </w:r>
          </w:p>
        </w:tc>
        <w:tc>
          <w:tcPr>
            <w:tcW w:w="7654" w:type="dxa"/>
          </w:tcPr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Родители согласны заключить договор о социальном сопровождении семьи</w:t>
            </w:r>
          </w:p>
        </w:tc>
      </w:tr>
      <w:tr w:rsidR="00B10078" w:rsidRPr="00E61E62" w:rsidTr="00CC346A">
        <w:trPr>
          <w:trHeight w:val="644"/>
        </w:trPr>
        <w:tc>
          <w:tcPr>
            <w:tcW w:w="2838" w:type="dxa"/>
          </w:tcPr>
          <w:p w:rsidR="00B10078" w:rsidRPr="00E61E62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1E62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7654" w:type="dxa"/>
          </w:tcPr>
          <w:p w:rsidR="00B10078" w:rsidRDefault="00B10078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комиссия по делам несовершеннолетних и защите их прав (постановления/решения/поручения ТКДНиЗП</w:t>
            </w:r>
            <w:r w:rsidR="00134294">
              <w:rPr>
                <w:rFonts w:ascii="Times New Roman" w:hAnsi="Times New Roman" w:cs="Times New Roman"/>
              </w:rPr>
              <w:t xml:space="preserve"> №______ </w:t>
            </w:r>
            <w:proofErr w:type="spellStart"/>
            <w:proofErr w:type="gramStart"/>
            <w:r w:rsidR="00134294">
              <w:rPr>
                <w:rFonts w:ascii="Times New Roman" w:hAnsi="Times New Roman" w:cs="Times New Roman"/>
              </w:rPr>
              <w:t>от</w:t>
            </w:r>
            <w:proofErr w:type="gramEnd"/>
            <w:r w:rsidR="00134294">
              <w:rPr>
                <w:rFonts w:ascii="Times New Roman" w:hAnsi="Times New Roman" w:cs="Times New Roman"/>
              </w:rPr>
              <w:t>_______________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15C74" w:rsidRDefault="00D15C74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Иное_______________________________________________________________</w:t>
            </w:r>
          </w:p>
          <w:p w:rsidR="00D15C74" w:rsidRPr="00E61E62" w:rsidRDefault="00D15C74" w:rsidP="005A4E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52834" w:rsidRDefault="00352834" w:rsidP="00EC78A6">
      <w:pPr>
        <w:spacing w:after="0" w:line="240" w:lineRule="auto"/>
        <w:ind w:firstLine="709"/>
        <w:contextualSpacing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52834" w:rsidRDefault="00352834" w:rsidP="00EC78A6">
      <w:pPr>
        <w:spacing w:after="0" w:line="240" w:lineRule="auto"/>
        <w:ind w:firstLine="709"/>
        <w:contextualSpacing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52834" w:rsidRDefault="00352834" w:rsidP="00EC78A6">
      <w:pPr>
        <w:spacing w:after="0" w:line="240" w:lineRule="auto"/>
        <w:ind w:firstLine="709"/>
        <w:contextualSpacing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56C3B" w:rsidRDefault="00456C3B" w:rsidP="00456C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29EB">
        <w:rPr>
          <w:rFonts w:ascii="Times New Roman" w:hAnsi="Times New Roman" w:cs="Times New Roman"/>
          <w:sz w:val="24"/>
          <w:szCs w:val="24"/>
        </w:rPr>
        <w:t>___________ (_____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C29E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29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EC29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29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29E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Pr="00EC29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9EB">
        <w:rPr>
          <w:rFonts w:ascii="Times New Roman" w:hAnsi="Times New Roman" w:cs="Times New Roman"/>
          <w:sz w:val="24"/>
          <w:szCs w:val="24"/>
        </w:rPr>
        <w:t>.</w:t>
      </w:r>
    </w:p>
    <w:p w:rsidR="00456C3B" w:rsidRPr="00456C3B" w:rsidRDefault="00456C3B" w:rsidP="00456C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83A9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83A98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56C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B83A9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477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44772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F2098" w:rsidRDefault="00DF2098" w:rsidP="00EC78A6">
      <w:pPr>
        <w:spacing w:after="0" w:line="240" w:lineRule="auto"/>
        <w:ind w:firstLine="709"/>
        <w:contextualSpacing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E7C1A" w:rsidRDefault="002E7C1A" w:rsidP="00EC78A6">
      <w:pPr>
        <w:spacing w:after="0" w:line="240" w:lineRule="auto"/>
        <w:ind w:firstLine="709"/>
        <w:contextualSpacing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E7C1A" w:rsidRDefault="002E7C1A" w:rsidP="002E7C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29EB">
        <w:rPr>
          <w:rFonts w:ascii="Times New Roman" w:hAnsi="Times New Roman" w:cs="Times New Roman"/>
          <w:sz w:val="24"/>
          <w:szCs w:val="24"/>
        </w:rPr>
        <w:t>___________ (_____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C29E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29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EC29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29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29E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Pr="00EC29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9EB">
        <w:rPr>
          <w:rFonts w:ascii="Times New Roman" w:hAnsi="Times New Roman" w:cs="Times New Roman"/>
          <w:sz w:val="24"/>
          <w:szCs w:val="24"/>
        </w:rPr>
        <w:t>.</w:t>
      </w:r>
    </w:p>
    <w:p w:rsidR="002E7C1A" w:rsidRPr="00456C3B" w:rsidRDefault="002E7C1A" w:rsidP="002E7C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83A9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83A98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56C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специалиста</w:t>
      </w:r>
      <w:r w:rsidRPr="00B83A9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дата)</w:t>
      </w:r>
    </w:p>
    <w:p w:rsidR="002E7C1A" w:rsidRDefault="002E7C1A" w:rsidP="002E7C1A">
      <w:pPr>
        <w:spacing w:after="0" w:line="240" w:lineRule="auto"/>
        <w:ind w:firstLine="709"/>
        <w:contextualSpacing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E7C1A" w:rsidRDefault="002E7C1A" w:rsidP="00EC78A6">
      <w:pPr>
        <w:spacing w:after="0" w:line="240" w:lineRule="auto"/>
        <w:ind w:firstLine="709"/>
        <w:contextualSpacing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sectPr w:rsidR="002E7C1A" w:rsidSect="00F365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0CB"/>
    <w:multiLevelType w:val="hybridMultilevel"/>
    <w:tmpl w:val="6B449F70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11FA5187"/>
    <w:multiLevelType w:val="hybridMultilevel"/>
    <w:tmpl w:val="DB8C1380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3856796A"/>
    <w:multiLevelType w:val="hybridMultilevel"/>
    <w:tmpl w:val="412E172A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40914059"/>
    <w:multiLevelType w:val="hybridMultilevel"/>
    <w:tmpl w:val="D36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688E"/>
    <w:multiLevelType w:val="hybridMultilevel"/>
    <w:tmpl w:val="BFF4A07C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52055F6E"/>
    <w:multiLevelType w:val="hybridMultilevel"/>
    <w:tmpl w:val="A02C5270"/>
    <w:lvl w:ilvl="0" w:tplc="F0268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DF1"/>
    <w:multiLevelType w:val="hybridMultilevel"/>
    <w:tmpl w:val="262E36CC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8A6"/>
    <w:rsid w:val="0001102A"/>
    <w:rsid w:val="00037EE8"/>
    <w:rsid w:val="000418D5"/>
    <w:rsid w:val="00051E47"/>
    <w:rsid w:val="000902E1"/>
    <w:rsid w:val="000C031E"/>
    <w:rsid w:val="000F0E9B"/>
    <w:rsid w:val="00134294"/>
    <w:rsid w:val="00135360"/>
    <w:rsid w:val="00187F6A"/>
    <w:rsid w:val="00197020"/>
    <w:rsid w:val="00235BDC"/>
    <w:rsid w:val="002E18F7"/>
    <w:rsid w:val="002E7C1A"/>
    <w:rsid w:val="00323ECA"/>
    <w:rsid w:val="003371D2"/>
    <w:rsid w:val="00352834"/>
    <w:rsid w:val="00360983"/>
    <w:rsid w:val="003951EC"/>
    <w:rsid w:val="003B3632"/>
    <w:rsid w:val="003F6232"/>
    <w:rsid w:val="00401D28"/>
    <w:rsid w:val="00432C3A"/>
    <w:rsid w:val="00432E9B"/>
    <w:rsid w:val="00444772"/>
    <w:rsid w:val="00456C3B"/>
    <w:rsid w:val="00461A97"/>
    <w:rsid w:val="00470AA2"/>
    <w:rsid w:val="0048036C"/>
    <w:rsid w:val="004B78AA"/>
    <w:rsid w:val="005E6A03"/>
    <w:rsid w:val="006079D0"/>
    <w:rsid w:val="006459D0"/>
    <w:rsid w:val="00682B86"/>
    <w:rsid w:val="0068761B"/>
    <w:rsid w:val="006951F0"/>
    <w:rsid w:val="006E5EFE"/>
    <w:rsid w:val="0071476A"/>
    <w:rsid w:val="00741DDA"/>
    <w:rsid w:val="007818BE"/>
    <w:rsid w:val="007D13F7"/>
    <w:rsid w:val="00805602"/>
    <w:rsid w:val="008838C9"/>
    <w:rsid w:val="008C6245"/>
    <w:rsid w:val="009470D8"/>
    <w:rsid w:val="009D07E7"/>
    <w:rsid w:val="009E656F"/>
    <w:rsid w:val="009F0530"/>
    <w:rsid w:val="00A11E64"/>
    <w:rsid w:val="00A21DB3"/>
    <w:rsid w:val="00A57522"/>
    <w:rsid w:val="00A91A77"/>
    <w:rsid w:val="00AE5E0C"/>
    <w:rsid w:val="00B03D73"/>
    <w:rsid w:val="00B10078"/>
    <w:rsid w:val="00B7353D"/>
    <w:rsid w:val="00B762AE"/>
    <w:rsid w:val="00BA0EE1"/>
    <w:rsid w:val="00BB19BA"/>
    <w:rsid w:val="00BD0AE9"/>
    <w:rsid w:val="00C25DDD"/>
    <w:rsid w:val="00C86149"/>
    <w:rsid w:val="00CC346A"/>
    <w:rsid w:val="00D044EB"/>
    <w:rsid w:val="00D15C74"/>
    <w:rsid w:val="00DF2098"/>
    <w:rsid w:val="00E1413F"/>
    <w:rsid w:val="00E2659B"/>
    <w:rsid w:val="00E3784E"/>
    <w:rsid w:val="00E61E62"/>
    <w:rsid w:val="00E7251B"/>
    <w:rsid w:val="00E741CA"/>
    <w:rsid w:val="00E74D82"/>
    <w:rsid w:val="00E75B04"/>
    <w:rsid w:val="00EB5D1A"/>
    <w:rsid w:val="00EC78A6"/>
    <w:rsid w:val="00F365F0"/>
    <w:rsid w:val="00F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A6"/>
    <w:pPr>
      <w:ind w:left="720"/>
      <w:contextualSpacing/>
    </w:pPr>
  </w:style>
  <w:style w:type="paragraph" w:customStyle="1" w:styleId="ConsPlusNormal">
    <w:name w:val="ConsPlusNormal"/>
    <w:uiPriority w:val="99"/>
    <w:rsid w:val="00D04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044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USN</dc:creator>
  <cp:lastModifiedBy>pk</cp:lastModifiedBy>
  <cp:revision>73</cp:revision>
  <cp:lastPrinted>2017-01-23T05:56:00Z</cp:lastPrinted>
  <dcterms:created xsi:type="dcterms:W3CDTF">2016-10-14T12:10:00Z</dcterms:created>
  <dcterms:modified xsi:type="dcterms:W3CDTF">2017-01-26T11:21:00Z</dcterms:modified>
</cp:coreProperties>
</file>