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E2" w:rsidRPr="003C6E1D" w:rsidRDefault="006E21FB" w:rsidP="00394C80">
      <w:pPr>
        <w:shd w:val="clear" w:color="auto" w:fill="FFFFFF"/>
        <w:spacing w:line="285" w:lineRule="atLeast"/>
        <w:jc w:val="center"/>
        <w:rPr>
          <w:rStyle w:val="FontStyle31"/>
          <w:b/>
          <w:bCs/>
          <w:sz w:val="24"/>
          <w:szCs w:val="24"/>
        </w:rPr>
      </w:pPr>
      <w:r w:rsidRPr="003C6E1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114300</wp:posOffset>
            </wp:positionV>
            <wp:extent cx="791210" cy="840105"/>
            <wp:effectExtent l="19050" t="0" r="8890" b="0"/>
            <wp:wrapThrough wrapText="bothSides">
              <wp:wrapPolygon edited="0">
                <wp:start x="-520" y="0"/>
                <wp:lineTo x="-520" y="21061"/>
                <wp:lineTo x="21843" y="21061"/>
                <wp:lineTo x="21843" y="0"/>
                <wp:lineTo x="-52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E2" w:rsidRPr="003C6E1D">
        <w:rPr>
          <w:rStyle w:val="FontStyle31"/>
          <w:b/>
          <w:bCs/>
          <w:sz w:val="24"/>
          <w:szCs w:val="24"/>
        </w:rPr>
        <w:t>Информация</w:t>
      </w:r>
    </w:p>
    <w:p w:rsidR="004003E2" w:rsidRPr="003C6E1D" w:rsidRDefault="004003E2" w:rsidP="00394C80">
      <w:pPr>
        <w:jc w:val="center"/>
        <w:rPr>
          <w:rStyle w:val="FontStyle31"/>
          <w:b/>
          <w:bCs/>
          <w:sz w:val="24"/>
          <w:szCs w:val="24"/>
        </w:rPr>
      </w:pPr>
      <w:r w:rsidRPr="003C6E1D">
        <w:rPr>
          <w:rStyle w:val="FontStyle31"/>
          <w:b/>
          <w:bCs/>
          <w:sz w:val="24"/>
          <w:szCs w:val="24"/>
        </w:rPr>
        <w:t>о возможностях получения пособий</w:t>
      </w:r>
    </w:p>
    <w:p w:rsidR="004003E2" w:rsidRPr="003C6E1D" w:rsidRDefault="004003E2" w:rsidP="00394C80">
      <w:pPr>
        <w:jc w:val="center"/>
        <w:rPr>
          <w:b/>
          <w:bCs/>
          <w:sz w:val="24"/>
          <w:szCs w:val="24"/>
        </w:rPr>
      </w:pPr>
      <w:r w:rsidRPr="003C6E1D">
        <w:rPr>
          <w:rFonts w:ascii="Times New Roman" w:hAnsi="Times New Roman" w:cs="Times New Roman"/>
          <w:b/>
          <w:bCs/>
          <w:sz w:val="24"/>
          <w:szCs w:val="24"/>
        </w:rPr>
        <w:t>без представления дополнительных документов</w:t>
      </w:r>
    </w:p>
    <w:p w:rsidR="004003E2" w:rsidRPr="003C6E1D" w:rsidRDefault="004003E2" w:rsidP="00DF5D54">
      <w:pPr>
        <w:pStyle w:val="a8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 xml:space="preserve">Для удобства жителей автономного округа реализована возможность назначения отдельных мер социальной поддержки </w:t>
      </w:r>
      <w:r w:rsidRPr="003C6E1D">
        <w:rPr>
          <w:rFonts w:ascii="Times New Roman" w:hAnsi="Times New Roman" w:cs="Times New Roman"/>
          <w:i/>
          <w:iCs/>
          <w:sz w:val="24"/>
          <w:szCs w:val="24"/>
        </w:rPr>
        <w:t xml:space="preserve">без представления дополнительных документов. </w:t>
      </w:r>
      <w:r w:rsidRPr="003C6E1D">
        <w:rPr>
          <w:rFonts w:ascii="Times New Roman" w:hAnsi="Times New Roman" w:cs="Times New Roman"/>
          <w:sz w:val="24"/>
          <w:szCs w:val="24"/>
        </w:rPr>
        <w:t>Достаточно направить одно заявление через Единый портал Государственных и муниципальных услуг (далее – ЕПГУ) при наличии права, указанные меры социальной поддержки будут назначены заявителю:</w:t>
      </w:r>
    </w:p>
    <w:p w:rsidR="004003E2" w:rsidRPr="003C6E1D" w:rsidRDefault="004003E2" w:rsidP="00617029">
      <w:pPr>
        <w:pStyle w:val="a5"/>
        <w:numPr>
          <w:ilvl w:val="0"/>
          <w:numId w:val="4"/>
        </w:numPr>
        <w:tabs>
          <w:tab w:val="left" w:pos="360"/>
          <w:tab w:val="left" w:pos="2694"/>
          <w:tab w:val="left" w:pos="2835"/>
          <w:tab w:val="left" w:pos="5670"/>
        </w:tabs>
        <w:ind w:left="284" w:hanging="284"/>
        <w:jc w:val="both"/>
        <w:rPr>
          <w:b w:val="0"/>
          <w:bCs w:val="0"/>
          <w:sz w:val="24"/>
          <w:szCs w:val="24"/>
          <w:lang w:eastAsia="en-US"/>
        </w:rPr>
      </w:pPr>
      <w:r w:rsidRPr="003C6E1D">
        <w:rPr>
          <w:b w:val="0"/>
          <w:bCs w:val="0"/>
          <w:sz w:val="24"/>
          <w:szCs w:val="24"/>
        </w:rPr>
        <w:t>Единовременное пособие при рождении второго ребенка;</w:t>
      </w:r>
    </w:p>
    <w:p w:rsidR="004003E2" w:rsidRPr="003C6E1D" w:rsidRDefault="004003E2" w:rsidP="00617029">
      <w:pPr>
        <w:pStyle w:val="a5"/>
        <w:numPr>
          <w:ilvl w:val="0"/>
          <w:numId w:val="4"/>
        </w:numPr>
        <w:tabs>
          <w:tab w:val="left" w:pos="360"/>
          <w:tab w:val="left" w:pos="5670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3C6E1D">
        <w:rPr>
          <w:b w:val="0"/>
          <w:bCs w:val="0"/>
          <w:sz w:val="24"/>
          <w:szCs w:val="24"/>
        </w:rPr>
        <w:t>Единовременное пособие при одновременном рождении 2-х и более детей;</w:t>
      </w:r>
    </w:p>
    <w:p w:rsidR="004003E2" w:rsidRPr="003C6E1D" w:rsidRDefault="004003E2" w:rsidP="00617029">
      <w:pPr>
        <w:pStyle w:val="a5"/>
        <w:numPr>
          <w:ilvl w:val="0"/>
          <w:numId w:val="4"/>
        </w:numPr>
        <w:tabs>
          <w:tab w:val="left" w:pos="360"/>
          <w:tab w:val="left" w:pos="5670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3C6E1D">
        <w:rPr>
          <w:b w:val="0"/>
          <w:bCs w:val="0"/>
          <w:sz w:val="24"/>
          <w:szCs w:val="24"/>
        </w:rPr>
        <w:t>Единовременное пособие при рождении ребенка (детей) лицам из числа коренных малочисленных народов Севера;</w:t>
      </w:r>
    </w:p>
    <w:p w:rsidR="004003E2" w:rsidRPr="003C6E1D" w:rsidRDefault="004003E2" w:rsidP="00617029">
      <w:pPr>
        <w:pStyle w:val="a5"/>
        <w:numPr>
          <w:ilvl w:val="0"/>
          <w:numId w:val="4"/>
        </w:numPr>
        <w:tabs>
          <w:tab w:val="left" w:pos="360"/>
          <w:tab w:val="left" w:pos="5670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3C6E1D">
        <w:rPr>
          <w:b w:val="0"/>
          <w:bCs w:val="0"/>
          <w:sz w:val="24"/>
          <w:szCs w:val="24"/>
        </w:rPr>
        <w:t>Единовременное пособие при рождении третьего и последующих детей;</w:t>
      </w:r>
    </w:p>
    <w:p w:rsidR="004003E2" w:rsidRPr="003C6E1D" w:rsidRDefault="004003E2" w:rsidP="00617029">
      <w:pPr>
        <w:pStyle w:val="a5"/>
        <w:numPr>
          <w:ilvl w:val="0"/>
          <w:numId w:val="4"/>
        </w:numPr>
        <w:tabs>
          <w:tab w:val="left" w:pos="360"/>
          <w:tab w:val="left" w:pos="5670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3C6E1D">
        <w:rPr>
          <w:b w:val="0"/>
          <w:bCs w:val="0"/>
          <w:sz w:val="24"/>
          <w:szCs w:val="24"/>
        </w:rPr>
        <w:t>Ежемесячное пособие многодетным семьям;</w:t>
      </w:r>
    </w:p>
    <w:p w:rsidR="004003E2" w:rsidRPr="003C6E1D" w:rsidRDefault="004003E2" w:rsidP="00617029">
      <w:pPr>
        <w:pStyle w:val="a5"/>
        <w:numPr>
          <w:ilvl w:val="0"/>
          <w:numId w:val="4"/>
        </w:numPr>
        <w:tabs>
          <w:tab w:val="left" w:pos="360"/>
          <w:tab w:val="left" w:pos="5670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3C6E1D">
        <w:rPr>
          <w:b w:val="0"/>
          <w:bCs w:val="0"/>
          <w:sz w:val="24"/>
          <w:szCs w:val="24"/>
        </w:rPr>
        <w:t>Ежемесячное социальное пособие на детей, потерявших кормильца;</w:t>
      </w:r>
    </w:p>
    <w:p w:rsidR="004003E2" w:rsidRPr="003C6E1D" w:rsidRDefault="004003E2" w:rsidP="00617029">
      <w:pPr>
        <w:pStyle w:val="a5"/>
        <w:numPr>
          <w:ilvl w:val="0"/>
          <w:numId w:val="4"/>
        </w:numPr>
        <w:tabs>
          <w:tab w:val="left" w:pos="360"/>
          <w:tab w:val="left" w:pos="5670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3C6E1D">
        <w:rPr>
          <w:b w:val="0"/>
          <w:bCs w:val="0"/>
          <w:sz w:val="24"/>
          <w:szCs w:val="24"/>
        </w:rPr>
        <w:t>Ежемесячное социальное пособие на детей-инвалидов;</w:t>
      </w:r>
    </w:p>
    <w:p w:rsidR="004003E2" w:rsidRPr="003C6E1D" w:rsidRDefault="004003E2" w:rsidP="00617029">
      <w:pPr>
        <w:pStyle w:val="a5"/>
        <w:numPr>
          <w:ilvl w:val="0"/>
          <w:numId w:val="4"/>
        </w:numPr>
        <w:tabs>
          <w:tab w:val="left" w:pos="360"/>
          <w:tab w:val="left" w:pos="5670"/>
        </w:tabs>
        <w:ind w:left="284" w:hanging="284"/>
        <w:jc w:val="both"/>
        <w:rPr>
          <w:b w:val="0"/>
          <w:bCs w:val="0"/>
          <w:sz w:val="24"/>
          <w:szCs w:val="24"/>
        </w:rPr>
      </w:pPr>
      <w:r w:rsidRPr="003C6E1D">
        <w:rPr>
          <w:b w:val="0"/>
          <w:bCs w:val="0"/>
          <w:sz w:val="24"/>
          <w:szCs w:val="24"/>
        </w:rPr>
        <w:t>Компенсация расходов на оплату коммунальных услуг многодетным семьям.</w:t>
      </w:r>
      <w:bookmarkStart w:id="0" w:name="_GoBack"/>
      <w:bookmarkEnd w:id="0"/>
    </w:p>
    <w:p w:rsidR="004003E2" w:rsidRPr="003C6E1D" w:rsidRDefault="004003E2" w:rsidP="00394C80">
      <w:pPr>
        <w:pStyle w:val="Style7"/>
        <w:widowControl/>
        <w:tabs>
          <w:tab w:val="left" w:pos="2268"/>
          <w:tab w:val="left" w:pos="5670"/>
        </w:tabs>
        <w:jc w:val="left"/>
        <w:rPr>
          <w:b/>
          <w:bCs/>
          <w:color w:val="000000"/>
        </w:rPr>
      </w:pPr>
    </w:p>
    <w:p w:rsidR="004003E2" w:rsidRPr="003C6E1D" w:rsidRDefault="004003E2" w:rsidP="00394C80">
      <w:pPr>
        <w:pStyle w:val="Style7"/>
        <w:widowControl/>
        <w:tabs>
          <w:tab w:val="left" w:pos="5670"/>
        </w:tabs>
        <w:jc w:val="left"/>
        <w:rPr>
          <w:b/>
          <w:bCs/>
          <w:color w:val="000000"/>
        </w:rPr>
      </w:pPr>
      <w:r w:rsidRPr="003C6E1D">
        <w:rPr>
          <w:b/>
          <w:bCs/>
          <w:color w:val="000000"/>
        </w:rPr>
        <w:t>Также из Личного кабинета ЕПГУ вы можете подать заявку на:</w:t>
      </w:r>
    </w:p>
    <w:p w:rsidR="004003E2" w:rsidRPr="003C6E1D" w:rsidRDefault="004003E2" w:rsidP="00394C80">
      <w:pPr>
        <w:pStyle w:val="Style7"/>
        <w:widowControl/>
      </w:pPr>
      <w:r w:rsidRPr="003C6E1D">
        <w:rPr>
          <w:b/>
          <w:bCs/>
          <w:color w:val="000000"/>
        </w:rPr>
        <w:t>-</w:t>
      </w:r>
      <w:r w:rsidRPr="003C6E1D">
        <w:rPr>
          <w:color w:val="000000"/>
        </w:rPr>
        <w:t>в</w:t>
      </w:r>
      <w:r w:rsidRPr="003C6E1D">
        <w:t>ыдачу справки о нахождении (отсутстви</w:t>
      </w:r>
      <w:r w:rsidR="004C1EEE" w:rsidRPr="003C6E1D">
        <w:t>и) на учете в качестве получат</w:t>
      </w:r>
      <w:r w:rsidR="000951B6" w:rsidRPr="003C6E1D">
        <w:t>еля</w:t>
      </w:r>
      <w:r w:rsidRPr="003C6E1D">
        <w:t xml:space="preserve"> мер социальной поддержки в казенном учреждении Ханты-Мансийского автономного округа – Югры «Центр социальных выплат Югры» с указанием информации о выплатах;</w:t>
      </w:r>
    </w:p>
    <w:p w:rsidR="004003E2" w:rsidRPr="003C6E1D" w:rsidRDefault="004003E2" w:rsidP="004646EA">
      <w:pPr>
        <w:pStyle w:val="Style7"/>
        <w:widowControl/>
        <w:rPr>
          <w:rStyle w:val="FontStyle26"/>
          <w:sz w:val="24"/>
          <w:szCs w:val="24"/>
        </w:rPr>
      </w:pPr>
      <w:r w:rsidRPr="003C6E1D">
        <w:t xml:space="preserve">-выдачу справки о </w:t>
      </w:r>
      <w:r w:rsidRPr="003C6E1D">
        <w:rPr>
          <w:i/>
          <w:iCs/>
        </w:rPr>
        <w:t>неполучении единовременного пособия при рождении ребенка, ежемесячного пособия по уходу за ребенком</w:t>
      </w:r>
      <w:r w:rsidRPr="003C6E1D">
        <w:t>.</w:t>
      </w:r>
    </w:p>
    <w:p w:rsidR="004003E2" w:rsidRPr="003C6E1D" w:rsidRDefault="004003E2" w:rsidP="00DF5D54">
      <w:pPr>
        <w:pStyle w:val="Style7"/>
        <w:widowControl/>
        <w:ind w:firstLine="426"/>
        <w:jc w:val="left"/>
        <w:rPr>
          <w:rStyle w:val="FontStyle26"/>
          <w:sz w:val="24"/>
          <w:szCs w:val="24"/>
        </w:rPr>
      </w:pPr>
      <w:r w:rsidRPr="003C6E1D">
        <w:rPr>
          <w:rStyle w:val="FontStyle26"/>
          <w:sz w:val="24"/>
          <w:szCs w:val="24"/>
        </w:rPr>
        <w:t>Для получения государственных услуг в электронном виде необходимо:</w:t>
      </w:r>
    </w:p>
    <w:p w:rsidR="004003E2" w:rsidRPr="003C6E1D" w:rsidRDefault="004003E2" w:rsidP="00DF5D54">
      <w:pPr>
        <w:pStyle w:val="Style20"/>
        <w:widowControl/>
        <w:tabs>
          <w:tab w:val="left" w:pos="989"/>
        </w:tabs>
        <w:spacing w:line="240" w:lineRule="auto"/>
        <w:ind w:firstLine="426"/>
        <w:rPr>
          <w:rStyle w:val="FontStyle31"/>
          <w:sz w:val="24"/>
          <w:szCs w:val="24"/>
        </w:rPr>
      </w:pPr>
      <w:r w:rsidRPr="003C6E1D">
        <w:rPr>
          <w:rStyle w:val="FontStyle31"/>
          <w:sz w:val="24"/>
          <w:szCs w:val="24"/>
        </w:rPr>
        <w:t>-осуществить вход в личный кабинет Единого портала государственных и муниципальных услуг;</w:t>
      </w:r>
    </w:p>
    <w:p w:rsidR="004003E2" w:rsidRPr="003C6E1D" w:rsidRDefault="004003E2" w:rsidP="00DF5D54">
      <w:pPr>
        <w:pStyle w:val="Style20"/>
        <w:widowControl/>
        <w:tabs>
          <w:tab w:val="left" w:pos="989"/>
        </w:tabs>
        <w:spacing w:line="240" w:lineRule="auto"/>
        <w:ind w:firstLine="426"/>
        <w:rPr>
          <w:rStyle w:val="FontStyle26"/>
          <w:b w:val="0"/>
          <w:bCs w:val="0"/>
          <w:sz w:val="24"/>
          <w:szCs w:val="24"/>
        </w:rPr>
      </w:pPr>
      <w:r w:rsidRPr="003C6E1D">
        <w:rPr>
          <w:rStyle w:val="FontStyle31"/>
          <w:sz w:val="24"/>
          <w:szCs w:val="24"/>
        </w:rPr>
        <w:t xml:space="preserve">-открыть «новую вкладку» поисковой системы интернета, набрать в поисковике сайт </w:t>
      </w:r>
      <w:proofErr w:type="spellStart"/>
      <w:r w:rsidRPr="003C6E1D">
        <w:rPr>
          <w:rStyle w:val="FontStyle31"/>
          <w:sz w:val="24"/>
          <w:szCs w:val="24"/>
        </w:rPr>
        <w:t>Депсоцразвития</w:t>
      </w:r>
      <w:proofErr w:type="spellEnd"/>
      <w:r w:rsidRPr="003C6E1D">
        <w:rPr>
          <w:rStyle w:val="FontStyle31"/>
          <w:sz w:val="24"/>
          <w:szCs w:val="24"/>
        </w:rPr>
        <w:t xml:space="preserve"> Югры </w:t>
      </w:r>
      <w:hyperlink r:id="rId6" w:history="1">
        <w:r w:rsidRPr="003C6E1D">
          <w:rPr>
            <w:rStyle w:val="FontStyle26"/>
            <w:sz w:val="24"/>
            <w:szCs w:val="24"/>
            <w:lang w:val="en-US"/>
          </w:rPr>
          <w:t>http</w:t>
        </w:r>
        <w:r w:rsidRPr="003C6E1D">
          <w:rPr>
            <w:rStyle w:val="FontStyle26"/>
            <w:sz w:val="24"/>
            <w:szCs w:val="24"/>
          </w:rPr>
          <w:t>://</w:t>
        </w:r>
        <w:r w:rsidRPr="003C6E1D">
          <w:rPr>
            <w:rStyle w:val="FontStyle26"/>
            <w:sz w:val="24"/>
            <w:szCs w:val="24"/>
            <w:lang w:val="en-US"/>
          </w:rPr>
          <w:t>www</w:t>
        </w:r>
        <w:r w:rsidRPr="003C6E1D">
          <w:rPr>
            <w:rStyle w:val="FontStyle26"/>
            <w:sz w:val="24"/>
            <w:szCs w:val="24"/>
          </w:rPr>
          <w:t>.</w:t>
        </w:r>
        <w:proofErr w:type="spellStart"/>
        <w:r w:rsidRPr="003C6E1D">
          <w:rPr>
            <w:rStyle w:val="FontStyle26"/>
            <w:sz w:val="24"/>
            <w:szCs w:val="24"/>
            <w:lang w:val="en-US"/>
          </w:rPr>
          <w:t>depsr</w:t>
        </w:r>
        <w:proofErr w:type="spellEnd"/>
        <w:r w:rsidRPr="003C6E1D">
          <w:rPr>
            <w:rStyle w:val="FontStyle26"/>
            <w:sz w:val="24"/>
            <w:szCs w:val="24"/>
          </w:rPr>
          <w:t>.</w:t>
        </w:r>
        <w:proofErr w:type="spellStart"/>
        <w:r w:rsidRPr="003C6E1D">
          <w:rPr>
            <w:rStyle w:val="FontStyle26"/>
            <w:sz w:val="24"/>
            <w:szCs w:val="24"/>
            <w:lang w:val="en-US"/>
          </w:rPr>
          <w:t>admhmao</w:t>
        </w:r>
        <w:proofErr w:type="spellEnd"/>
        <w:r w:rsidRPr="003C6E1D">
          <w:rPr>
            <w:rStyle w:val="FontStyle26"/>
            <w:sz w:val="24"/>
            <w:szCs w:val="24"/>
          </w:rPr>
          <w:t>.</w:t>
        </w:r>
        <w:proofErr w:type="spellStart"/>
        <w:r w:rsidRPr="003C6E1D">
          <w:rPr>
            <w:rStyle w:val="FontStyle26"/>
            <w:sz w:val="24"/>
            <w:szCs w:val="24"/>
            <w:lang w:val="en-US"/>
          </w:rPr>
          <w:t>ru</w:t>
        </w:r>
        <w:proofErr w:type="spellEnd"/>
      </w:hyperlink>
      <w:r w:rsidRPr="003C6E1D">
        <w:rPr>
          <w:rStyle w:val="FontStyle26"/>
          <w:sz w:val="24"/>
          <w:szCs w:val="24"/>
        </w:rPr>
        <w:t>;</w:t>
      </w:r>
    </w:p>
    <w:p w:rsidR="004003E2" w:rsidRPr="00540EEF" w:rsidRDefault="00FB1BF5" w:rsidP="00FB1BF5">
      <w:pPr>
        <w:jc w:val="both"/>
        <w:rPr>
          <w:sz w:val="24"/>
          <w:szCs w:val="24"/>
        </w:rPr>
      </w:pPr>
      <w:r w:rsidRPr="003C6E1D">
        <w:rPr>
          <w:rStyle w:val="FontStyle26"/>
          <w:b w:val="0"/>
          <w:bCs w:val="0"/>
          <w:sz w:val="24"/>
          <w:szCs w:val="24"/>
        </w:rPr>
        <w:t xml:space="preserve">        </w:t>
      </w:r>
      <w:r w:rsidR="004003E2" w:rsidRPr="003C6E1D">
        <w:rPr>
          <w:rStyle w:val="FontStyle26"/>
          <w:b w:val="0"/>
          <w:bCs w:val="0"/>
          <w:sz w:val="24"/>
          <w:szCs w:val="24"/>
        </w:rPr>
        <w:t xml:space="preserve">-зайти в раздел «Государственные услуги», </w:t>
      </w:r>
      <w:r w:rsidR="004003E2" w:rsidRPr="003C6E1D">
        <w:rPr>
          <w:rStyle w:val="FontStyle31"/>
          <w:sz w:val="24"/>
          <w:szCs w:val="24"/>
        </w:rPr>
        <w:t xml:space="preserve">выбрать </w:t>
      </w:r>
      <w:r w:rsidR="00540EEF">
        <w:rPr>
          <w:rStyle w:val="FontStyle31"/>
          <w:sz w:val="24"/>
          <w:szCs w:val="24"/>
        </w:rPr>
        <w:t>необходимую услугу.</w:t>
      </w:r>
    </w:p>
    <w:p w:rsidR="004003E2" w:rsidRPr="003C6E1D" w:rsidRDefault="004003E2" w:rsidP="00DF5D54">
      <w:pPr>
        <w:pStyle w:val="Style11"/>
        <w:widowControl/>
        <w:spacing w:line="240" w:lineRule="auto"/>
        <w:ind w:firstLine="426"/>
        <w:jc w:val="both"/>
        <w:rPr>
          <w:rStyle w:val="FontStyle31"/>
          <w:sz w:val="24"/>
          <w:szCs w:val="24"/>
        </w:rPr>
      </w:pPr>
      <w:r w:rsidRPr="003C6E1D">
        <w:rPr>
          <w:rStyle w:val="FontStyle31"/>
          <w:sz w:val="24"/>
          <w:szCs w:val="24"/>
        </w:rPr>
        <w:t xml:space="preserve">Для подачи заявления нужно нажать на ссылку, активировать кнопку «Получить услугу» </w:t>
      </w:r>
      <w:r w:rsidRPr="003C6E1D">
        <w:rPr>
          <w:rStyle w:val="FontStyle26"/>
          <w:b w:val="0"/>
          <w:bCs w:val="0"/>
          <w:sz w:val="24"/>
          <w:szCs w:val="24"/>
        </w:rPr>
        <w:t xml:space="preserve">в </w:t>
      </w:r>
      <w:r w:rsidRPr="003C6E1D">
        <w:rPr>
          <w:rStyle w:val="FontStyle26"/>
          <w:b w:val="0"/>
          <w:bCs w:val="0"/>
          <w:i/>
          <w:iCs/>
          <w:sz w:val="24"/>
          <w:szCs w:val="24"/>
        </w:rPr>
        <w:t>казенном учреждении Ханты-Мансийского автономного округа – Югры «Центр социальных выплат» филиал</w:t>
      </w:r>
      <w:r w:rsidR="00491B67" w:rsidRPr="003C6E1D">
        <w:rPr>
          <w:rStyle w:val="FontStyle26"/>
          <w:b w:val="0"/>
          <w:bCs w:val="0"/>
          <w:i/>
          <w:iCs/>
          <w:sz w:val="24"/>
          <w:szCs w:val="24"/>
        </w:rPr>
        <w:t xml:space="preserve"> </w:t>
      </w:r>
      <w:r w:rsidRPr="003C6E1D">
        <w:rPr>
          <w:rStyle w:val="FontStyle26"/>
          <w:b w:val="0"/>
          <w:bCs w:val="0"/>
          <w:i/>
          <w:iCs/>
          <w:sz w:val="24"/>
          <w:szCs w:val="24"/>
        </w:rPr>
        <w:t>в г. Нижневартовске</w:t>
      </w:r>
      <w:r w:rsidRPr="003C6E1D">
        <w:rPr>
          <w:rStyle w:val="FontStyle26"/>
          <w:b w:val="0"/>
          <w:bCs w:val="0"/>
          <w:sz w:val="24"/>
          <w:szCs w:val="24"/>
        </w:rPr>
        <w:t>,</w:t>
      </w:r>
      <w:r w:rsidR="00491B67" w:rsidRPr="003C6E1D">
        <w:rPr>
          <w:rStyle w:val="FontStyle26"/>
          <w:b w:val="0"/>
          <w:bCs w:val="0"/>
          <w:sz w:val="24"/>
          <w:szCs w:val="24"/>
        </w:rPr>
        <w:t xml:space="preserve"> </w:t>
      </w:r>
      <w:r w:rsidRPr="003C6E1D">
        <w:rPr>
          <w:rStyle w:val="FontStyle31"/>
          <w:sz w:val="24"/>
          <w:szCs w:val="24"/>
        </w:rPr>
        <w:t>заполнить форму заявления выполняя действия, указанные в портальной форме вплоть до подачи заявления.</w:t>
      </w:r>
    </w:p>
    <w:p w:rsidR="004003E2" w:rsidRPr="003C6E1D" w:rsidRDefault="004003E2" w:rsidP="00A445EB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Style w:val="FontStyle31"/>
          <w:sz w:val="24"/>
          <w:szCs w:val="24"/>
        </w:rPr>
        <w:t xml:space="preserve">         Услуги доступны </w:t>
      </w:r>
      <w:r w:rsidRPr="003C6E1D">
        <w:rPr>
          <w:rFonts w:ascii="Times New Roman" w:hAnsi="Times New Roman" w:cs="Times New Roman"/>
          <w:sz w:val="24"/>
          <w:szCs w:val="24"/>
        </w:rPr>
        <w:t xml:space="preserve">только гражданам, зарегистрированным на едином портале государственных услуг </w:t>
      </w:r>
      <w:hyperlink r:id="rId7" w:history="1"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www</w:t>
        </w:r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C6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E1D">
        <w:rPr>
          <w:rFonts w:ascii="Times New Roman" w:hAnsi="Times New Roman" w:cs="Times New Roman"/>
          <w:sz w:val="24"/>
          <w:szCs w:val="24"/>
        </w:rPr>
        <w:t>и прошедшим регистрацию и подтверждение личности.</w:t>
      </w:r>
    </w:p>
    <w:p w:rsidR="004003E2" w:rsidRPr="003C6E1D" w:rsidRDefault="004003E2" w:rsidP="00394C80">
      <w:pPr>
        <w:pStyle w:val="Style5"/>
        <w:widowControl/>
        <w:spacing w:line="240" w:lineRule="auto"/>
        <w:ind w:firstLine="426"/>
      </w:pPr>
      <w:r w:rsidRPr="003C6E1D">
        <w:rPr>
          <w:b/>
          <w:bCs/>
          <w:i/>
          <w:iCs/>
        </w:rPr>
        <w:t>Важно!</w:t>
      </w:r>
      <w:r w:rsidRPr="003C6E1D">
        <w:rPr>
          <w:i/>
          <w:iCs/>
        </w:rPr>
        <w:t xml:space="preserve"> Заявления на предоставление более 80 мер социальной поддержки можно  подать в электронном виде через ЕПГУ по ссылкам, указанным в перечне государственных услуг </w:t>
      </w:r>
      <w:proofErr w:type="spellStart"/>
      <w:r w:rsidRPr="003C6E1D">
        <w:rPr>
          <w:i/>
          <w:iCs/>
        </w:rPr>
        <w:t>Депсоцразвития</w:t>
      </w:r>
      <w:proofErr w:type="spellEnd"/>
      <w:r w:rsidRPr="003C6E1D">
        <w:rPr>
          <w:i/>
          <w:iCs/>
        </w:rPr>
        <w:t xml:space="preserve"> Югры на сайте: </w:t>
      </w:r>
      <w:hyperlink r:id="rId8" w:history="1">
        <w:r w:rsidRPr="003C6E1D">
          <w:rPr>
            <w:rStyle w:val="a4"/>
            <w:b/>
            <w:bCs/>
            <w:i/>
            <w:iCs/>
            <w:u w:val="none"/>
          </w:rPr>
          <w:t>http://www.depsr.admhmao.ru</w:t>
        </w:r>
      </w:hyperlink>
      <w:r w:rsidRPr="003C6E1D">
        <w:rPr>
          <w:b/>
          <w:bCs/>
        </w:rPr>
        <w:t xml:space="preserve">. </w:t>
      </w:r>
      <w:r w:rsidRPr="003C6E1D">
        <w:rPr>
          <w:rStyle w:val="FontStyle31"/>
          <w:i/>
          <w:iCs/>
          <w:sz w:val="24"/>
          <w:szCs w:val="24"/>
        </w:rPr>
        <w:t>К заявлению необходимо прикрепить электронные образы документов согласно перечню.</w:t>
      </w:r>
    </w:p>
    <w:p w:rsidR="004003E2" w:rsidRPr="003C6E1D" w:rsidRDefault="004003E2" w:rsidP="003E74A6">
      <w:pPr>
        <w:shd w:val="clear" w:color="auto" w:fill="FFFFFF"/>
        <w:spacing w:line="285" w:lineRule="atLeast"/>
        <w:jc w:val="center"/>
        <w:rPr>
          <w:rStyle w:val="FontStyle31"/>
          <w:b/>
          <w:bCs/>
          <w:sz w:val="24"/>
          <w:szCs w:val="24"/>
        </w:rPr>
      </w:pPr>
    </w:p>
    <w:p w:rsidR="004003E2" w:rsidRPr="00540EEF" w:rsidRDefault="004003E2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4003E2" w:rsidRDefault="004003E2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6E21FB" w:rsidRPr="00540EEF" w:rsidRDefault="006E21FB" w:rsidP="004F0F09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3C6E1D" w:rsidRPr="00540EEF" w:rsidRDefault="003C6E1D" w:rsidP="004F0F09">
      <w:pPr>
        <w:shd w:val="clear" w:color="auto" w:fill="FFFFFF"/>
        <w:ind w:firstLine="720"/>
        <w:jc w:val="center"/>
        <w:rPr>
          <w:rStyle w:val="FontStyle31"/>
          <w:b/>
          <w:bCs/>
          <w:sz w:val="18"/>
          <w:szCs w:val="18"/>
        </w:rPr>
      </w:pPr>
    </w:p>
    <w:p w:rsidR="004003E2" w:rsidRPr="00540EEF" w:rsidRDefault="004003E2" w:rsidP="004F0F09">
      <w:pPr>
        <w:pStyle w:val="Style5"/>
        <w:widowControl/>
        <w:spacing w:line="240" w:lineRule="auto"/>
        <w:ind w:firstLine="709"/>
        <w:rPr>
          <w:b/>
          <w:bCs/>
          <w:i/>
          <w:iCs/>
          <w:sz w:val="16"/>
          <w:szCs w:val="16"/>
        </w:rPr>
      </w:pPr>
    </w:p>
    <w:p w:rsidR="003C6E1D" w:rsidRPr="00540EEF" w:rsidRDefault="003C6E1D" w:rsidP="004F0F09">
      <w:pPr>
        <w:pStyle w:val="Style5"/>
        <w:widowControl/>
        <w:spacing w:line="240" w:lineRule="auto"/>
        <w:ind w:firstLine="709"/>
        <w:rPr>
          <w:b/>
          <w:bCs/>
          <w:i/>
          <w:iCs/>
          <w:sz w:val="16"/>
          <w:szCs w:val="16"/>
        </w:rPr>
      </w:pPr>
    </w:p>
    <w:p w:rsidR="004003E2" w:rsidRPr="003C6E1D" w:rsidRDefault="004003E2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24"/>
          <w:szCs w:val="24"/>
        </w:rPr>
      </w:pPr>
      <w:r>
        <w:rPr>
          <w:rStyle w:val="FontStyle31"/>
          <w:b/>
          <w:bCs/>
          <w:sz w:val="18"/>
          <w:szCs w:val="18"/>
        </w:rPr>
        <w:t>2</w:t>
      </w:r>
    </w:p>
    <w:p w:rsidR="004003E2" w:rsidRPr="003C6E1D" w:rsidRDefault="006E21FB" w:rsidP="00394C80">
      <w:pPr>
        <w:shd w:val="clear" w:color="auto" w:fill="FFFFFF"/>
        <w:ind w:firstLine="720"/>
        <w:jc w:val="center"/>
        <w:rPr>
          <w:rStyle w:val="FontStyle31"/>
          <w:b/>
          <w:bCs/>
          <w:sz w:val="24"/>
          <w:szCs w:val="24"/>
        </w:rPr>
      </w:pPr>
      <w:r w:rsidRPr="003C6E1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1003300" cy="1064895"/>
            <wp:effectExtent l="19050" t="0" r="6350" b="0"/>
            <wp:wrapThrough wrapText="bothSides">
              <wp:wrapPolygon edited="0">
                <wp:start x="-410" y="0"/>
                <wp:lineTo x="-410" y="21252"/>
                <wp:lineTo x="21737" y="21252"/>
                <wp:lineTo x="21737" y="0"/>
                <wp:lineTo x="-41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E2" w:rsidRPr="003C6E1D">
        <w:rPr>
          <w:rStyle w:val="FontStyle31"/>
          <w:b/>
          <w:bCs/>
          <w:sz w:val="24"/>
          <w:szCs w:val="24"/>
        </w:rPr>
        <w:t>Информация</w:t>
      </w:r>
    </w:p>
    <w:p w:rsidR="004003E2" w:rsidRPr="003C6E1D" w:rsidRDefault="004003E2" w:rsidP="00394C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E1D">
        <w:rPr>
          <w:rFonts w:ascii="Times New Roman" w:hAnsi="Times New Roman" w:cs="Times New Roman"/>
          <w:b/>
          <w:bCs/>
          <w:sz w:val="24"/>
          <w:szCs w:val="24"/>
        </w:rPr>
        <w:t>о возможностях получения сведений</w:t>
      </w:r>
    </w:p>
    <w:p w:rsidR="004003E2" w:rsidRPr="003C6E1D" w:rsidRDefault="004003E2" w:rsidP="00394C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E1D">
        <w:rPr>
          <w:rFonts w:ascii="Times New Roman" w:hAnsi="Times New Roman" w:cs="Times New Roman"/>
          <w:b/>
          <w:bCs/>
          <w:sz w:val="24"/>
          <w:szCs w:val="24"/>
        </w:rPr>
        <w:t>о назначении и выплате мер социальной поддержки</w:t>
      </w:r>
    </w:p>
    <w:p w:rsidR="004003E2" w:rsidRPr="003C6E1D" w:rsidRDefault="004003E2" w:rsidP="00DF5D54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Граждане могут получить информацию о назначении</w:t>
      </w:r>
      <w:r w:rsidR="00183DAE" w:rsidRPr="003C6E1D">
        <w:rPr>
          <w:rFonts w:ascii="Times New Roman" w:hAnsi="Times New Roman" w:cs="Times New Roman"/>
          <w:sz w:val="24"/>
          <w:szCs w:val="24"/>
        </w:rPr>
        <w:t xml:space="preserve"> и выплате</w:t>
      </w:r>
      <w:r w:rsidRPr="003C6E1D">
        <w:rPr>
          <w:rFonts w:ascii="Times New Roman" w:hAnsi="Times New Roman" w:cs="Times New Roman"/>
          <w:sz w:val="24"/>
          <w:szCs w:val="24"/>
        </w:rPr>
        <w:t xml:space="preserve"> мер социальной поддержки из личного кабинета портала сети МФЦ Ханты-Мансийского автономного округа – Югры (далее – сайт МФЦ). </w:t>
      </w:r>
    </w:p>
    <w:p w:rsidR="004003E2" w:rsidRPr="003C6E1D" w:rsidRDefault="004003E2" w:rsidP="006912C5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 xml:space="preserve">Данный сервис доступен только гражданам, зарегистрированным на едином портале государственных услуг </w:t>
      </w:r>
      <w:hyperlink r:id="rId10" w:history="1"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www</w:t>
        </w:r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3C6E1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C6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E1D">
        <w:rPr>
          <w:rFonts w:ascii="Times New Roman" w:hAnsi="Times New Roman" w:cs="Times New Roman"/>
          <w:sz w:val="24"/>
          <w:szCs w:val="24"/>
        </w:rPr>
        <w:t>и прошедшим регистрацию и подтверждение личности.</w:t>
      </w:r>
    </w:p>
    <w:p w:rsidR="006E21FB" w:rsidRPr="003C6E1D" w:rsidRDefault="003E2967" w:rsidP="006E21FB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21FB" w:rsidRPr="003C6E1D" w:rsidRDefault="006E21FB" w:rsidP="006E21FB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b/>
          <w:sz w:val="24"/>
          <w:szCs w:val="24"/>
        </w:rPr>
        <w:t>Инструкция по использованию сервиса МФЦ:</w:t>
      </w:r>
    </w:p>
    <w:p w:rsidR="006E21FB" w:rsidRPr="003C6E1D" w:rsidRDefault="006E21FB" w:rsidP="006E21FB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057"/>
        </w:tabs>
        <w:ind w:right="169" w:hanging="77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 xml:space="preserve">Осуществить вход в личный кабинет сайта МФЦ: </w:t>
      </w:r>
      <w:hyperlink r:id="rId11" w:history="1">
        <w:r w:rsidRPr="003C6E1D">
          <w:rPr>
            <w:rStyle w:val="a4"/>
            <w:rFonts w:ascii="Times New Roman" w:hAnsi="Times New Roman" w:cs="Times New Roman"/>
            <w:b/>
            <w:bCs/>
            <w:sz w:val="24"/>
            <w:szCs w:val="24"/>
            <w:u w:val="none"/>
          </w:rPr>
          <w:t>http://mfc.admhmao.ru</w:t>
        </w:r>
      </w:hyperlink>
      <w:r w:rsidRPr="003C6E1D">
        <w:rPr>
          <w:rFonts w:ascii="Times New Roman" w:hAnsi="Times New Roman" w:cs="Times New Roman"/>
          <w:sz w:val="24"/>
          <w:szCs w:val="24"/>
        </w:rPr>
        <w:t>.</w:t>
      </w:r>
    </w:p>
    <w:p w:rsidR="006E21FB" w:rsidRPr="003C6E1D" w:rsidRDefault="006E21FB" w:rsidP="006E21FB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057"/>
        </w:tabs>
        <w:ind w:left="0" w:right="1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bCs/>
          <w:sz w:val="24"/>
          <w:szCs w:val="24"/>
        </w:rPr>
        <w:t>Активировать кнопку «Авторизация при помощи ЕСИА».</w:t>
      </w:r>
    </w:p>
    <w:p w:rsidR="006E21FB" w:rsidRPr="003C6E1D" w:rsidRDefault="006E21FB" w:rsidP="006E21FB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057"/>
        </w:tabs>
        <w:ind w:left="0" w:right="1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bCs/>
          <w:sz w:val="24"/>
          <w:szCs w:val="24"/>
        </w:rPr>
        <w:t>Осуществить вход в личный кабинет ЕПГУ.</w:t>
      </w:r>
    </w:p>
    <w:p w:rsidR="006E21FB" w:rsidRPr="003C6E1D" w:rsidRDefault="006E21FB" w:rsidP="006E21FB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199"/>
        </w:tabs>
        <w:autoSpaceDE w:val="0"/>
        <w:autoSpaceDN w:val="0"/>
        <w:ind w:left="0" w:right="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Выбрать действие «Запросы в ППО АСОИ».</w:t>
      </w:r>
    </w:p>
    <w:p w:rsidR="006E21FB" w:rsidRPr="003C6E1D" w:rsidRDefault="006E21FB" w:rsidP="006E21FB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199"/>
        </w:tabs>
        <w:autoSpaceDE w:val="0"/>
        <w:autoSpaceDN w:val="0"/>
        <w:ind w:left="0" w:right="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Выбрать форму запроса в ППО АСОИ.</w:t>
      </w:r>
    </w:p>
    <w:p w:rsidR="006E21FB" w:rsidRPr="003C6E1D" w:rsidRDefault="006E21FB" w:rsidP="006E21FB">
      <w:pPr>
        <w:pStyle w:val="a8"/>
        <w:tabs>
          <w:tab w:val="left" w:pos="0"/>
          <w:tab w:val="left" w:pos="993"/>
          <w:tab w:val="left" w:pos="11199"/>
        </w:tabs>
        <w:ind w:left="786" w:right="27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просмотреть следующую информацию:</w:t>
      </w:r>
    </w:p>
    <w:p w:rsidR="006E21FB" w:rsidRPr="003C6E1D" w:rsidRDefault="006E21FB" w:rsidP="006E21FB">
      <w:pPr>
        <w:pStyle w:val="a8"/>
        <w:tabs>
          <w:tab w:val="left" w:pos="567"/>
          <w:tab w:val="left" w:pos="709"/>
          <w:tab w:val="left" w:pos="851"/>
          <w:tab w:val="left" w:pos="993"/>
          <w:tab w:val="left" w:pos="11199"/>
        </w:tabs>
        <w:ind w:left="786" w:right="27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«Получить список зарегистрированных обращений»;</w:t>
      </w:r>
    </w:p>
    <w:p w:rsidR="006E21FB" w:rsidRPr="003C6E1D" w:rsidRDefault="006E21FB" w:rsidP="00183DAE">
      <w:pPr>
        <w:pStyle w:val="a8"/>
        <w:tabs>
          <w:tab w:val="left" w:pos="567"/>
          <w:tab w:val="left" w:pos="709"/>
          <w:tab w:val="left" w:pos="993"/>
          <w:tab w:val="left" w:pos="11199"/>
        </w:tabs>
        <w:ind w:left="0" w:right="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«Получить список назначенных мер социальной поддержки»</w:t>
      </w:r>
      <w:r w:rsidR="00183DAE" w:rsidRPr="003C6E1D">
        <w:rPr>
          <w:rFonts w:ascii="Times New Roman" w:hAnsi="Times New Roman" w:cs="Times New Roman"/>
          <w:sz w:val="24"/>
          <w:szCs w:val="24"/>
        </w:rPr>
        <w:t xml:space="preserve"> (в том числе просмотреть наименование назначенной меры социальной поддержки, даты произведенных и плановых выплат и суммы назначенных мер социальной поддержки)</w:t>
      </w:r>
      <w:r w:rsidRPr="003C6E1D">
        <w:rPr>
          <w:rFonts w:ascii="Times New Roman" w:hAnsi="Times New Roman" w:cs="Times New Roman"/>
          <w:sz w:val="24"/>
          <w:szCs w:val="24"/>
        </w:rPr>
        <w:t>;</w:t>
      </w:r>
    </w:p>
    <w:p w:rsidR="006E21FB" w:rsidRPr="003C6E1D" w:rsidRDefault="006E21FB" w:rsidP="006E21FB">
      <w:pPr>
        <w:pStyle w:val="a8"/>
        <w:tabs>
          <w:tab w:val="left" w:pos="0"/>
          <w:tab w:val="left" w:pos="709"/>
          <w:tab w:val="left" w:pos="851"/>
          <w:tab w:val="left" w:pos="993"/>
          <w:tab w:val="left" w:pos="11199"/>
        </w:tabs>
        <w:ind w:left="786" w:right="27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«Получить сведения о справках</w:t>
      </w:r>
      <w:r w:rsidR="00067C9C" w:rsidRPr="003C6E1D">
        <w:rPr>
          <w:rFonts w:ascii="Times New Roman" w:hAnsi="Times New Roman" w:cs="Times New Roman"/>
          <w:sz w:val="24"/>
          <w:szCs w:val="24"/>
        </w:rPr>
        <w:t xml:space="preserve"> доступных для гражданина</w:t>
      </w:r>
      <w:r w:rsidRPr="003C6E1D">
        <w:rPr>
          <w:rFonts w:ascii="Times New Roman" w:hAnsi="Times New Roman" w:cs="Times New Roman"/>
          <w:sz w:val="24"/>
          <w:szCs w:val="24"/>
        </w:rPr>
        <w:t>».</w:t>
      </w:r>
    </w:p>
    <w:p w:rsidR="006E21FB" w:rsidRPr="003C6E1D" w:rsidRDefault="006E21FB" w:rsidP="006E21FB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199"/>
        </w:tabs>
        <w:autoSpaceDE w:val="0"/>
        <w:autoSpaceDN w:val="0"/>
        <w:ind w:left="0" w:right="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Ввести серию и номер паспорта.</w:t>
      </w:r>
    </w:p>
    <w:p w:rsidR="006E21FB" w:rsidRPr="003C6E1D" w:rsidRDefault="006E21FB" w:rsidP="006E21FB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1199"/>
        </w:tabs>
        <w:autoSpaceDE w:val="0"/>
        <w:autoSpaceDN w:val="0"/>
        <w:ind w:left="0" w:right="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>Активировать кнопку «Получить сведения».</w:t>
      </w:r>
    </w:p>
    <w:p w:rsidR="003E2967" w:rsidRPr="003C6E1D" w:rsidRDefault="003E2967" w:rsidP="006E21FB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E1D">
        <w:rPr>
          <w:rFonts w:ascii="Times New Roman" w:hAnsi="Times New Roman" w:cs="Times New Roman"/>
          <w:sz w:val="24"/>
          <w:szCs w:val="24"/>
        </w:rPr>
        <w:t xml:space="preserve">         Дополнительную информацию (за исключением информации о  персональных данных) заявители могут получить, обратившись с вопросом:</w:t>
      </w:r>
    </w:p>
    <w:p w:rsidR="003E2967" w:rsidRPr="003C6E1D" w:rsidRDefault="003E2967" w:rsidP="003E2967">
      <w:pPr>
        <w:pStyle w:val="a3"/>
        <w:spacing w:before="0" w:beforeAutospacing="0" w:after="0" w:afterAutospacing="0"/>
        <w:jc w:val="both"/>
      </w:pPr>
      <w:r w:rsidRPr="003C6E1D">
        <w:t xml:space="preserve">        - на официальном сайте Управления </w:t>
      </w:r>
      <w:hyperlink r:id="rId12" w:history="1">
        <w:r w:rsidRPr="003C6E1D">
          <w:rPr>
            <w:rStyle w:val="a4"/>
            <w:u w:val="none"/>
          </w:rPr>
          <w:t>www.uszn-nv.ru</w:t>
        </w:r>
      </w:hyperlink>
      <w:r w:rsidRPr="003C6E1D">
        <w:t xml:space="preserve"> в разделе «обращение граждан», вкладка «Центр социальных выплат»;</w:t>
      </w:r>
    </w:p>
    <w:p w:rsidR="003E2967" w:rsidRPr="003C6E1D" w:rsidRDefault="003E2967" w:rsidP="003E2967">
      <w:pPr>
        <w:pStyle w:val="a3"/>
        <w:spacing w:before="0" w:beforeAutospacing="0" w:after="0" w:afterAutospacing="0"/>
        <w:jc w:val="both"/>
      </w:pPr>
      <w:r w:rsidRPr="003C6E1D">
        <w:t xml:space="preserve">        - по телефону «горячей линии» филиала казенного учреждения Ханты-Мансийского автономного округа – Югры «Центр социальных выплат» в г. Нижневартовске: 408-028;</w:t>
      </w:r>
    </w:p>
    <w:p w:rsidR="003E2967" w:rsidRPr="003C6E1D" w:rsidRDefault="003E2967" w:rsidP="003E2967">
      <w:pPr>
        <w:pStyle w:val="a3"/>
        <w:spacing w:before="0" w:beforeAutospacing="0" w:after="0" w:afterAutospacing="0"/>
        <w:jc w:val="both"/>
      </w:pPr>
      <w:r w:rsidRPr="003C6E1D">
        <w:t xml:space="preserve">       - по факсу: 8 (3466) 42-50-10;</w:t>
      </w:r>
    </w:p>
    <w:p w:rsidR="003E2967" w:rsidRPr="003C6E1D" w:rsidRDefault="003E2967" w:rsidP="003E2967">
      <w:pPr>
        <w:pStyle w:val="a3"/>
        <w:spacing w:before="0" w:beforeAutospacing="0" w:after="0" w:afterAutospacing="0"/>
        <w:jc w:val="both"/>
      </w:pPr>
      <w:r w:rsidRPr="003C6E1D">
        <w:t xml:space="preserve">       - по эл. почте: </w:t>
      </w:r>
      <w:hyperlink r:id="rId13" w:history="1">
        <w:r w:rsidR="00E372A3" w:rsidRPr="003C6E1D">
          <w:rPr>
            <w:rStyle w:val="a4"/>
            <w:u w:val="none"/>
          </w:rPr>
          <w:t>csvnvart@</w:t>
        </w:r>
        <w:r w:rsidR="00E372A3" w:rsidRPr="003C6E1D">
          <w:rPr>
            <w:rStyle w:val="a4"/>
            <w:u w:val="none"/>
            <w:lang w:val="en-US"/>
          </w:rPr>
          <w:t>adm</w:t>
        </w:r>
        <w:r w:rsidR="00E372A3" w:rsidRPr="003C6E1D">
          <w:rPr>
            <w:rStyle w:val="a4"/>
            <w:u w:val="none"/>
          </w:rPr>
          <w:t>hmao.ru</w:t>
        </w:r>
      </w:hyperlink>
      <w:r w:rsidRPr="003C6E1D">
        <w:t>;</w:t>
      </w:r>
    </w:p>
    <w:p w:rsidR="003E2967" w:rsidRPr="003C6E1D" w:rsidRDefault="003E2967" w:rsidP="003E2967">
      <w:pPr>
        <w:pStyle w:val="a3"/>
        <w:spacing w:before="0" w:beforeAutospacing="0" w:after="0" w:afterAutospacing="0"/>
        <w:jc w:val="both"/>
      </w:pPr>
      <w:r w:rsidRPr="003C6E1D">
        <w:t xml:space="preserve">       - по адресу: 628606, г. Нижневартовск, ул. 60 лет Октября, д. 1а.</w:t>
      </w:r>
    </w:p>
    <w:p w:rsidR="003E2967" w:rsidRPr="003C6E1D" w:rsidRDefault="003E2967" w:rsidP="003E2967">
      <w:pPr>
        <w:pStyle w:val="a3"/>
        <w:spacing w:before="0" w:beforeAutospacing="0" w:after="0" w:afterAutospacing="0"/>
        <w:jc w:val="both"/>
        <w:rPr>
          <w:b/>
          <w:bCs/>
        </w:rPr>
      </w:pPr>
      <w:r w:rsidRPr="003C6E1D">
        <w:t xml:space="preserve">       Актуальные новости Филиала размещены в группе «Центр социальных выплат» филиал в городе Нижневартовске «</w:t>
      </w:r>
      <w:proofErr w:type="spellStart"/>
      <w:r w:rsidRPr="003C6E1D">
        <w:t>ВКонтакте</w:t>
      </w:r>
      <w:proofErr w:type="spellEnd"/>
      <w:r w:rsidRPr="003C6E1D">
        <w:t xml:space="preserve">»: </w:t>
      </w:r>
      <w:r w:rsidR="00CF7963" w:rsidRPr="003C6E1D">
        <w:rPr>
          <w:b/>
          <w:bCs/>
        </w:rPr>
        <w:t xml:space="preserve">https://vk.com/csv_nv, </w:t>
      </w:r>
      <w:r w:rsidR="00CF7963" w:rsidRPr="003C6E1D">
        <w:rPr>
          <w:b/>
        </w:rPr>
        <w:t>«Одноклассники»: https://www.ok.ru/group/55736336449648</w:t>
      </w:r>
      <w:r w:rsidR="006E21FB" w:rsidRPr="003C6E1D">
        <w:rPr>
          <w:b/>
          <w:bCs/>
        </w:rPr>
        <w:t>.</w:t>
      </w:r>
      <w:r w:rsidRPr="003C6E1D">
        <w:rPr>
          <w:b/>
          <w:bCs/>
        </w:rPr>
        <w:t xml:space="preserve"> </w:t>
      </w:r>
      <w:r w:rsidRPr="003C6E1D">
        <w:rPr>
          <w:i/>
          <w:iCs/>
        </w:rPr>
        <w:t>Там же размещен калькулятор расчета размера государственной социальной помощи и размеры фиксированных мер социальной поддержки.</w:t>
      </w:r>
      <w:r w:rsidRPr="003C6E1D">
        <w:rPr>
          <w:b/>
          <w:bCs/>
        </w:rPr>
        <w:t xml:space="preserve"> В разделе «Государственные услуги» реализована возможность подачи заявлений через ЕПГУ. </w:t>
      </w:r>
    </w:p>
    <w:p w:rsidR="004003E2" w:rsidRPr="00DF5D54" w:rsidRDefault="003E2967" w:rsidP="003E2967">
      <w:pPr>
        <w:tabs>
          <w:tab w:val="left" w:pos="1134"/>
        </w:tabs>
        <w:jc w:val="both"/>
        <w:rPr>
          <w:b/>
          <w:bCs/>
          <w:i/>
          <w:iCs/>
          <w:sz w:val="18"/>
          <w:szCs w:val="18"/>
        </w:rPr>
      </w:pPr>
      <w:r w:rsidRPr="003C6E1D">
        <w:rPr>
          <w:rFonts w:ascii="Times New Roman" w:hAnsi="Times New Roman" w:cs="Times New Roman"/>
          <w:sz w:val="24"/>
          <w:szCs w:val="24"/>
        </w:rPr>
        <w:t xml:space="preserve">        На web-сайте Управления социальной защиты населения по городу Нижневартовску и </w:t>
      </w:r>
      <w:proofErr w:type="spellStart"/>
      <w:r w:rsidRPr="003C6E1D">
        <w:rPr>
          <w:rFonts w:ascii="Times New Roman" w:hAnsi="Times New Roman" w:cs="Times New Roman"/>
          <w:sz w:val="24"/>
          <w:szCs w:val="24"/>
        </w:rPr>
        <w:t>Нижневартовскому</w:t>
      </w:r>
      <w:proofErr w:type="spellEnd"/>
      <w:r w:rsidRPr="003C6E1D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3C6E1D">
        <w:rPr>
          <w:rFonts w:ascii="Times New Roman" w:hAnsi="Times New Roman" w:cs="Times New Roman"/>
          <w:b/>
          <w:sz w:val="24"/>
          <w:szCs w:val="24"/>
        </w:rPr>
        <w:t>www.uszn-nv.ru в разделе «Государственные услуги (пособия и выплаты)», вкладка «Центр социальных выплат»</w:t>
      </w:r>
      <w:r w:rsidRPr="003C6E1D">
        <w:rPr>
          <w:rFonts w:ascii="Times New Roman" w:hAnsi="Times New Roman" w:cs="Times New Roman"/>
          <w:sz w:val="24"/>
          <w:szCs w:val="24"/>
        </w:rPr>
        <w:t xml:space="preserve"> размещена информация обо всех видах выплат, производимых центром социальных выплат, а также бланки заявлений на прекращение выплат, изменение способа выплат, возобновления выплаты, возмещение переплаты, которые можно распечатать и заполнить самостоятельно</w:t>
      </w:r>
      <w:r w:rsidRPr="003E2967">
        <w:rPr>
          <w:rFonts w:ascii="Times New Roman" w:hAnsi="Times New Roman" w:cs="Times New Roman"/>
          <w:sz w:val="18"/>
          <w:szCs w:val="18"/>
        </w:rPr>
        <w:t>.</w:t>
      </w:r>
    </w:p>
    <w:sectPr w:rsidR="004003E2" w:rsidRPr="00DF5D54" w:rsidSect="00183DAE">
      <w:pgSz w:w="11906" w:h="16838"/>
      <w:pgMar w:top="425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330"/>
    <w:multiLevelType w:val="hybridMultilevel"/>
    <w:tmpl w:val="88E6836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71C3DD7"/>
    <w:multiLevelType w:val="hybridMultilevel"/>
    <w:tmpl w:val="AEFC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01492"/>
    <w:multiLevelType w:val="hybridMultilevel"/>
    <w:tmpl w:val="55FE64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156749"/>
    <w:multiLevelType w:val="hybridMultilevel"/>
    <w:tmpl w:val="09182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AF1538"/>
    <w:multiLevelType w:val="hybridMultilevel"/>
    <w:tmpl w:val="F26A87F2"/>
    <w:lvl w:ilvl="0" w:tplc="E1B8F6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 w:tplc="95DE0D6C">
      <w:start w:val="1"/>
      <w:numFmt w:val="decimal"/>
      <w:lvlText w:val="%2.1."/>
      <w:lvlJc w:val="left"/>
      <w:pPr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F6548A"/>
    <w:multiLevelType w:val="hybridMultilevel"/>
    <w:tmpl w:val="F26A87F2"/>
    <w:lvl w:ilvl="0" w:tplc="E1B8F6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 w:tplc="95DE0D6C">
      <w:start w:val="1"/>
      <w:numFmt w:val="decimal"/>
      <w:lvlText w:val="%2.1."/>
      <w:lvlJc w:val="left"/>
      <w:pPr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7"/>
    <w:rsid w:val="00010043"/>
    <w:rsid w:val="00067C9C"/>
    <w:rsid w:val="00083539"/>
    <w:rsid w:val="000951B6"/>
    <w:rsid w:val="000C0C32"/>
    <w:rsid w:val="000C182F"/>
    <w:rsid w:val="000C7C32"/>
    <w:rsid w:val="00121401"/>
    <w:rsid w:val="00162CA6"/>
    <w:rsid w:val="00175BAC"/>
    <w:rsid w:val="0017664E"/>
    <w:rsid w:val="00183DAE"/>
    <w:rsid w:val="001A3246"/>
    <w:rsid w:val="001F38B3"/>
    <w:rsid w:val="002158ED"/>
    <w:rsid w:val="002404D3"/>
    <w:rsid w:val="00251317"/>
    <w:rsid w:val="00270C32"/>
    <w:rsid w:val="00274B06"/>
    <w:rsid w:val="002B06AD"/>
    <w:rsid w:val="002B0801"/>
    <w:rsid w:val="002D2238"/>
    <w:rsid w:val="002D5E0F"/>
    <w:rsid w:val="002F446E"/>
    <w:rsid w:val="00300CAC"/>
    <w:rsid w:val="00313C3A"/>
    <w:rsid w:val="003330CF"/>
    <w:rsid w:val="00361683"/>
    <w:rsid w:val="00394C80"/>
    <w:rsid w:val="003C6E1D"/>
    <w:rsid w:val="003D2748"/>
    <w:rsid w:val="003E2967"/>
    <w:rsid w:val="003E5201"/>
    <w:rsid w:val="003E74A6"/>
    <w:rsid w:val="004003E2"/>
    <w:rsid w:val="004233DF"/>
    <w:rsid w:val="00427ED3"/>
    <w:rsid w:val="004439E6"/>
    <w:rsid w:val="004646EA"/>
    <w:rsid w:val="00483A75"/>
    <w:rsid w:val="00491B67"/>
    <w:rsid w:val="004C1EEE"/>
    <w:rsid w:val="004C4282"/>
    <w:rsid w:val="004E4ADB"/>
    <w:rsid w:val="004E6CE5"/>
    <w:rsid w:val="004F0F09"/>
    <w:rsid w:val="00500370"/>
    <w:rsid w:val="00540EEF"/>
    <w:rsid w:val="00543741"/>
    <w:rsid w:val="0055433E"/>
    <w:rsid w:val="00556A69"/>
    <w:rsid w:val="005D7FE7"/>
    <w:rsid w:val="005E0632"/>
    <w:rsid w:val="006000AF"/>
    <w:rsid w:val="00617029"/>
    <w:rsid w:val="00647037"/>
    <w:rsid w:val="006814BE"/>
    <w:rsid w:val="00683517"/>
    <w:rsid w:val="006912C5"/>
    <w:rsid w:val="006E21FB"/>
    <w:rsid w:val="007025D9"/>
    <w:rsid w:val="00737FA5"/>
    <w:rsid w:val="00744947"/>
    <w:rsid w:val="00751A08"/>
    <w:rsid w:val="00782EF9"/>
    <w:rsid w:val="007A3F67"/>
    <w:rsid w:val="007A4E71"/>
    <w:rsid w:val="008135B9"/>
    <w:rsid w:val="0089366D"/>
    <w:rsid w:val="008D046C"/>
    <w:rsid w:val="009031A1"/>
    <w:rsid w:val="009160FF"/>
    <w:rsid w:val="009B0C37"/>
    <w:rsid w:val="009F283E"/>
    <w:rsid w:val="009F7253"/>
    <w:rsid w:val="00A01EB5"/>
    <w:rsid w:val="00A27F39"/>
    <w:rsid w:val="00A445EB"/>
    <w:rsid w:val="00A501B5"/>
    <w:rsid w:val="00AA23F0"/>
    <w:rsid w:val="00AB1608"/>
    <w:rsid w:val="00AF1A5A"/>
    <w:rsid w:val="00B03BC0"/>
    <w:rsid w:val="00B3061E"/>
    <w:rsid w:val="00BB23D3"/>
    <w:rsid w:val="00C02974"/>
    <w:rsid w:val="00C15ACC"/>
    <w:rsid w:val="00C25F88"/>
    <w:rsid w:val="00C46046"/>
    <w:rsid w:val="00C5082A"/>
    <w:rsid w:val="00C670F7"/>
    <w:rsid w:val="00C90248"/>
    <w:rsid w:val="00CA1206"/>
    <w:rsid w:val="00CE5A1E"/>
    <w:rsid w:val="00CF7963"/>
    <w:rsid w:val="00D557A8"/>
    <w:rsid w:val="00D8376E"/>
    <w:rsid w:val="00DC50F4"/>
    <w:rsid w:val="00DF5D54"/>
    <w:rsid w:val="00E372A3"/>
    <w:rsid w:val="00E41752"/>
    <w:rsid w:val="00EF24F8"/>
    <w:rsid w:val="00F220EC"/>
    <w:rsid w:val="00FA6567"/>
    <w:rsid w:val="00FB1BF5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59F7A-48E4-4D64-8AD0-E835AAD7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F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7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670F7"/>
    <w:rPr>
      <w:color w:val="0000FF"/>
      <w:u w:val="single"/>
    </w:rPr>
  </w:style>
  <w:style w:type="character" w:customStyle="1" w:styleId="FontStyle31">
    <w:name w:val="Font Style31"/>
    <w:uiPriority w:val="99"/>
    <w:rsid w:val="00C670F7"/>
    <w:rPr>
      <w:rFonts w:ascii="Times New Roman" w:hAnsi="Times New Roman" w:cs="Times New Roman"/>
      <w:sz w:val="26"/>
      <w:szCs w:val="26"/>
    </w:rPr>
  </w:style>
  <w:style w:type="paragraph" w:styleId="a5">
    <w:name w:val="Subtitle"/>
    <w:basedOn w:val="a"/>
    <w:link w:val="a6"/>
    <w:uiPriority w:val="99"/>
    <w:qFormat/>
    <w:rsid w:val="00C670F7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C670F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670F7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0F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70F7"/>
    <w:pPr>
      <w:widowControl w:val="0"/>
      <w:autoSpaceDE w:val="0"/>
      <w:autoSpaceDN w:val="0"/>
      <w:adjustRightInd w:val="0"/>
      <w:spacing w:line="328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670F7"/>
    <w:pPr>
      <w:widowControl w:val="0"/>
      <w:autoSpaceDE w:val="0"/>
      <w:autoSpaceDN w:val="0"/>
      <w:adjustRightInd w:val="0"/>
      <w:spacing w:line="30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670F7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basedOn w:val="a0"/>
    <w:uiPriority w:val="99"/>
    <w:qFormat/>
    <w:rsid w:val="00C670F7"/>
    <w:rPr>
      <w:b/>
      <w:bCs/>
    </w:rPr>
  </w:style>
  <w:style w:type="paragraph" w:styleId="a8">
    <w:name w:val="List Paragraph"/>
    <w:basedOn w:val="a"/>
    <w:uiPriority w:val="99"/>
    <w:qFormat/>
    <w:rsid w:val="003E74A6"/>
    <w:pPr>
      <w:ind w:left="720"/>
    </w:pPr>
  </w:style>
  <w:style w:type="paragraph" w:styleId="a9">
    <w:name w:val="Balloon Text"/>
    <w:basedOn w:val="a"/>
    <w:link w:val="aa"/>
    <w:uiPriority w:val="99"/>
    <w:semiHidden/>
    <w:rsid w:val="00394C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9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" TargetMode="External"/><Relationship Id="rId13" Type="http://schemas.openxmlformats.org/officeDocument/2006/relationships/hyperlink" Target="mailto:csvnvart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uszn-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sr.admhmao.ru/" TargetMode="External"/><Relationship Id="rId11" Type="http://schemas.openxmlformats.org/officeDocument/2006/relationships/hyperlink" Target="http://mfc.admhmao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tudvasevEI</dc:creator>
  <cp:lastModifiedBy>Юля Лещенко Владимировна</cp:lastModifiedBy>
  <cp:revision>2</cp:revision>
  <cp:lastPrinted>2019-05-13T04:25:00Z</cp:lastPrinted>
  <dcterms:created xsi:type="dcterms:W3CDTF">2020-10-21T05:30:00Z</dcterms:created>
  <dcterms:modified xsi:type="dcterms:W3CDTF">2020-10-21T05:30:00Z</dcterms:modified>
</cp:coreProperties>
</file>